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1C69" w14:textId="77777777" w:rsidR="00F7384F" w:rsidRPr="00844D69" w:rsidRDefault="00000000">
      <w:pPr>
        <w:pStyle w:val="2"/>
        <w:spacing w:after="225"/>
        <w:jc w:val="center"/>
        <w:rPr>
          <w:color w:val="auto"/>
        </w:rPr>
      </w:pPr>
      <w:bookmarkStart w:id="0" w:name="2"/>
      <w:r w:rsidRPr="00844D69">
        <w:rPr>
          <w:rFonts w:ascii="Times New Roman" w:hAnsi="Times New Roman"/>
          <w:color w:val="auto"/>
          <w:sz w:val="40"/>
        </w:rPr>
        <w:t>МІНІСТЕРСТВО АГРАРНОЇ ПОЛІТИКИ ТА ПРОДОВОЛЬСТВА УКРАЇНИ</w:t>
      </w:r>
    </w:p>
    <w:p w14:paraId="014BAC8F" w14:textId="77777777" w:rsidR="00F7384F" w:rsidRPr="00844D69" w:rsidRDefault="00000000">
      <w:pPr>
        <w:pStyle w:val="2"/>
        <w:spacing w:after="225"/>
        <w:jc w:val="center"/>
        <w:rPr>
          <w:color w:val="auto"/>
        </w:rPr>
      </w:pPr>
      <w:bookmarkStart w:id="1" w:name="3"/>
      <w:bookmarkEnd w:id="0"/>
      <w:r w:rsidRPr="00844D69">
        <w:rPr>
          <w:rFonts w:ascii="Times New Roman" w:hAnsi="Times New Roman"/>
          <w:color w:val="auto"/>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71"/>
        <w:gridCol w:w="3222"/>
      </w:tblGrid>
      <w:tr w:rsidR="00844D69" w:rsidRPr="00844D69" w14:paraId="21C1421D" w14:textId="77777777">
        <w:trPr>
          <w:trHeight w:val="30"/>
          <w:tblCellSpacing w:w="0" w:type="auto"/>
        </w:trPr>
        <w:tc>
          <w:tcPr>
            <w:tcW w:w="3392" w:type="dxa"/>
            <w:vAlign w:val="center"/>
          </w:tcPr>
          <w:p w14:paraId="4F279735" w14:textId="77777777" w:rsidR="00F7384F" w:rsidRPr="00844D69" w:rsidRDefault="00000000">
            <w:pPr>
              <w:spacing w:after="75"/>
              <w:jc w:val="center"/>
            </w:pPr>
            <w:bookmarkStart w:id="2" w:name="4"/>
            <w:bookmarkEnd w:id="1"/>
            <w:r w:rsidRPr="00844D69">
              <w:rPr>
                <w:rFonts w:ascii="Times New Roman" w:hAnsi="Times New Roman"/>
                <w:b/>
                <w:sz w:val="15"/>
              </w:rPr>
              <w:t>26.12.2011</w:t>
            </w:r>
          </w:p>
        </w:tc>
        <w:tc>
          <w:tcPr>
            <w:tcW w:w="2907" w:type="dxa"/>
            <w:vAlign w:val="center"/>
          </w:tcPr>
          <w:p w14:paraId="3CE09B01" w14:textId="77777777" w:rsidR="00F7384F" w:rsidRPr="00844D69" w:rsidRDefault="00000000">
            <w:pPr>
              <w:spacing w:after="75"/>
              <w:jc w:val="center"/>
            </w:pPr>
            <w:bookmarkStart w:id="3" w:name="5"/>
            <w:bookmarkEnd w:id="2"/>
            <w:r w:rsidRPr="00844D69">
              <w:rPr>
                <w:rFonts w:ascii="Times New Roman" w:hAnsi="Times New Roman"/>
                <w:b/>
                <w:sz w:val="15"/>
              </w:rPr>
              <w:t>м. Київ</w:t>
            </w:r>
          </w:p>
        </w:tc>
        <w:tc>
          <w:tcPr>
            <w:tcW w:w="3391" w:type="dxa"/>
            <w:vAlign w:val="center"/>
          </w:tcPr>
          <w:p w14:paraId="0FA75700" w14:textId="77777777" w:rsidR="00F7384F" w:rsidRPr="00844D69" w:rsidRDefault="00000000">
            <w:pPr>
              <w:spacing w:after="75"/>
              <w:jc w:val="center"/>
            </w:pPr>
            <w:bookmarkStart w:id="4" w:name="6"/>
            <w:bookmarkEnd w:id="3"/>
            <w:r w:rsidRPr="00844D69">
              <w:rPr>
                <w:rFonts w:ascii="Times New Roman" w:hAnsi="Times New Roman"/>
                <w:b/>
                <w:sz w:val="15"/>
              </w:rPr>
              <w:t>N 772</w:t>
            </w:r>
          </w:p>
        </w:tc>
        <w:bookmarkEnd w:id="4"/>
      </w:tr>
    </w:tbl>
    <w:p w14:paraId="0E122556" w14:textId="77777777" w:rsidR="00F7384F" w:rsidRPr="00844D69" w:rsidRDefault="00000000">
      <w:pPr>
        <w:spacing w:after="75"/>
        <w:jc w:val="center"/>
      </w:pPr>
      <w:bookmarkStart w:id="5" w:name="7"/>
      <w:r w:rsidRPr="00844D69">
        <w:rPr>
          <w:rFonts w:ascii="Times New Roman" w:hAnsi="Times New Roman"/>
          <w:b/>
          <w:sz w:val="24"/>
        </w:rPr>
        <w:t>Зареєстровано в Міністерстві юстиції України</w:t>
      </w:r>
      <w:r w:rsidRPr="00844D69">
        <w:br/>
      </w:r>
      <w:r w:rsidRPr="00844D69">
        <w:rPr>
          <w:rFonts w:ascii="Times New Roman" w:hAnsi="Times New Roman"/>
          <w:b/>
          <w:sz w:val="24"/>
        </w:rPr>
        <w:t>6 квітня 2012 р. за N 510/20823</w:t>
      </w:r>
    </w:p>
    <w:p w14:paraId="692EFCB4" w14:textId="77777777" w:rsidR="00F7384F" w:rsidRPr="00844D69" w:rsidRDefault="00000000">
      <w:pPr>
        <w:pStyle w:val="2"/>
        <w:spacing w:after="225"/>
        <w:jc w:val="center"/>
        <w:rPr>
          <w:color w:val="auto"/>
        </w:rPr>
      </w:pPr>
      <w:bookmarkStart w:id="6" w:name="8"/>
      <w:bookmarkEnd w:id="5"/>
      <w:r w:rsidRPr="00844D69">
        <w:rPr>
          <w:rFonts w:ascii="Times New Roman" w:hAnsi="Times New Roman"/>
          <w:color w:val="auto"/>
          <w:sz w:val="40"/>
        </w:rPr>
        <w:t xml:space="preserve">Про затвердження Розрахунку частки сільськогосподарського </w:t>
      </w:r>
      <w:proofErr w:type="spellStart"/>
      <w:r w:rsidRPr="00844D69">
        <w:rPr>
          <w:rFonts w:ascii="Times New Roman" w:hAnsi="Times New Roman"/>
          <w:color w:val="auto"/>
          <w:sz w:val="40"/>
        </w:rPr>
        <w:t>товаровиробництва</w:t>
      </w:r>
      <w:proofErr w:type="spellEnd"/>
    </w:p>
    <w:p w14:paraId="4AA16287" w14:textId="77777777" w:rsidR="00F7384F" w:rsidRPr="00844D69" w:rsidRDefault="00000000">
      <w:pPr>
        <w:spacing w:after="75"/>
        <w:jc w:val="center"/>
      </w:pPr>
      <w:bookmarkStart w:id="7" w:name="283"/>
      <w:bookmarkEnd w:id="6"/>
      <w:r w:rsidRPr="00844D69">
        <w:rPr>
          <w:rFonts w:ascii="Times New Roman" w:hAnsi="Times New Roman"/>
          <w:sz w:val="24"/>
        </w:rPr>
        <w:t>Із змінами і доповненнями, внесеними</w:t>
      </w:r>
      <w:r w:rsidRPr="00844D69">
        <w:br/>
      </w:r>
      <w:r w:rsidRPr="00844D69">
        <w:rPr>
          <w:rFonts w:ascii="Times New Roman" w:hAnsi="Times New Roman"/>
          <w:sz w:val="24"/>
        </w:rPr>
        <w:t xml:space="preserve"> наказами Міністерства аграрної політики та продовольства України</w:t>
      </w:r>
      <w:r w:rsidRPr="00844D69">
        <w:br/>
      </w:r>
      <w:r w:rsidRPr="00844D69">
        <w:rPr>
          <w:rFonts w:ascii="Times New Roman" w:hAnsi="Times New Roman"/>
          <w:sz w:val="24"/>
        </w:rPr>
        <w:t xml:space="preserve"> від 22 березня 2013 року N 205,</w:t>
      </w:r>
      <w:r w:rsidRPr="00844D69">
        <w:br/>
      </w:r>
      <w:r w:rsidRPr="00844D69">
        <w:rPr>
          <w:rFonts w:ascii="Times New Roman" w:hAnsi="Times New Roman"/>
          <w:sz w:val="24"/>
        </w:rPr>
        <w:t xml:space="preserve"> від 2 грудня 2015 року N 461,</w:t>
      </w:r>
      <w:r w:rsidRPr="00844D69">
        <w:br/>
      </w:r>
      <w:r w:rsidRPr="00844D69">
        <w:rPr>
          <w:rFonts w:ascii="Times New Roman" w:hAnsi="Times New Roman"/>
          <w:sz w:val="24"/>
        </w:rPr>
        <w:t xml:space="preserve"> від 29 березня 2016 року N 108,</w:t>
      </w:r>
      <w:r w:rsidRPr="00844D69">
        <w:br/>
      </w:r>
      <w:r w:rsidRPr="00844D69">
        <w:rPr>
          <w:rFonts w:ascii="Times New Roman" w:hAnsi="Times New Roman"/>
          <w:sz w:val="24"/>
        </w:rPr>
        <w:t>від 17 травня 2017 року N 245,</w:t>
      </w:r>
      <w:r w:rsidRPr="00844D69">
        <w:br/>
      </w:r>
      <w:r w:rsidRPr="00844D69">
        <w:rPr>
          <w:rFonts w:ascii="Times New Roman" w:hAnsi="Times New Roman"/>
          <w:sz w:val="24"/>
        </w:rPr>
        <w:t>від 16 березня 2018 року N 142,</w:t>
      </w:r>
      <w:r w:rsidRPr="00844D69">
        <w:br/>
      </w:r>
      <w:r w:rsidRPr="00844D69">
        <w:rPr>
          <w:rFonts w:ascii="Times New Roman" w:hAnsi="Times New Roman"/>
          <w:sz w:val="24"/>
        </w:rPr>
        <w:t>від 29 листопада 2022 року N 955,</w:t>
      </w:r>
      <w:r w:rsidRPr="00844D69">
        <w:br/>
      </w:r>
      <w:r w:rsidRPr="00844D69">
        <w:rPr>
          <w:rFonts w:ascii="Times New Roman" w:hAnsi="Times New Roman"/>
          <w:sz w:val="24"/>
        </w:rPr>
        <w:t>від 9 листопада 2023 року N 1935</w:t>
      </w:r>
      <w:r w:rsidRPr="00844D69">
        <w:br/>
      </w:r>
      <w:r w:rsidRPr="00844D69">
        <w:rPr>
          <w:rFonts w:ascii="Times New Roman" w:hAnsi="Times New Roman"/>
          <w:i/>
          <w:sz w:val="24"/>
        </w:rPr>
        <w:t xml:space="preserve">(враховуючи зміни, внесені </w:t>
      </w:r>
      <w:r w:rsidRPr="00844D69">
        <w:rPr>
          <w:rFonts w:ascii="Times New Roman" w:hAnsi="Times New Roman"/>
          <w:sz w:val="24"/>
        </w:rPr>
        <w:t>наказом Міністерства аграрної політики</w:t>
      </w:r>
      <w:r w:rsidRPr="00844D69">
        <w:br/>
      </w:r>
      <w:r w:rsidRPr="00844D69">
        <w:rPr>
          <w:rFonts w:ascii="Times New Roman" w:hAnsi="Times New Roman"/>
          <w:sz w:val="24"/>
        </w:rPr>
        <w:t xml:space="preserve"> та продовольства України від 27 листопада 2023 року N 2059),</w:t>
      </w:r>
      <w:r w:rsidRPr="00844D69">
        <w:br/>
      </w:r>
      <w:r w:rsidRPr="00844D69">
        <w:rPr>
          <w:rFonts w:ascii="Times New Roman" w:hAnsi="Times New Roman"/>
          <w:sz w:val="24"/>
        </w:rPr>
        <w:t>від 26 червня 2025 року N 1900</w:t>
      </w:r>
      <w:r w:rsidRPr="00844D69">
        <w:br/>
      </w:r>
      <w:r w:rsidRPr="00844D69">
        <w:rPr>
          <w:rFonts w:ascii="Times New Roman" w:hAnsi="Times New Roman"/>
          <w:i/>
          <w:sz w:val="24"/>
        </w:rPr>
        <w:t>(враховуючи зміни, внесені</w:t>
      </w:r>
      <w:r w:rsidRPr="00844D69">
        <w:rPr>
          <w:rFonts w:ascii="Times New Roman" w:hAnsi="Times New Roman"/>
          <w:sz w:val="24"/>
        </w:rPr>
        <w:t xml:space="preserve"> наказом Міністерства аграрної</w:t>
      </w:r>
      <w:r w:rsidRPr="00844D69">
        <w:br/>
      </w:r>
      <w:r w:rsidRPr="00844D69">
        <w:rPr>
          <w:rFonts w:ascii="Times New Roman" w:hAnsi="Times New Roman"/>
          <w:sz w:val="24"/>
        </w:rPr>
        <w:t xml:space="preserve"> політики та продовольства України від 2 липня 2025 року N 1912),</w:t>
      </w:r>
      <w:r w:rsidRPr="00844D69">
        <w:br/>
      </w:r>
      <w:r w:rsidRPr="00844D69">
        <w:rPr>
          <w:rFonts w:ascii="Times New Roman" w:hAnsi="Times New Roman"/>
          <w:sz w:val="24"/>
        </w:rPr>
        <w:t>наказом Міністерства економіки, довкілля та сільського господарства України</w:t>
      </w:r>
      <w:r w:rsidRPr="00844D69">
        <w:br/>
      </w:r>
      <w:r w:rsidRPr="00844D69">
        <w:rPr>
          <w:rFonts w:ascii="Times New Roman" w:hAnsi="Times New Roman"/>
          <w:sz w:val="24"/>
        </w:rPr>
        <w:t>від 20 січня 2026 року N 829</w:t>
      </w:r>
      <w:r w:rsidRPr="00844D69">
        <w:br/>
      </w:r>
      <w:r w:rsidRPr="00844D69">
        <w:rPr>
          <w:rFonts w:ascii="Times New Roman" w:hAnsi="Times New Roman"/>
          <w:i/>
          <w:sz w:val="24"/>
        </w:rPr>
        <w:t>(враховуючи зміни, внесені</w:t>
      </w:r>
      <w:r w:rsidRPr="00844D69">
        <w:rPr>
          <w:rFonts w:ascii="Times New Roman" w:hAnsi="Times New Roman"/>
          <w:sz w:val="24"/>
        </w:rPr>
        <w:t xml:space="preserve"> наказом Міністерства економіки,</w:t>
      </w:r>
      <w:r w:rsidRPr="00844D69">
        <w:br/>
      </w:r>
      <w:r w:rsidRPr="00844D69">
        <w:rPr>
          <w:rFonts w:ascii="Times New Roman" w:hAnsi="Times New Roman"/>
          <w:sz w:val="24"/>
        </w:rPr>
        <w:t xml:space="preserve"> довкілля та сільського господарства України від 29 січня 2026 року N 1370)</w:t>
      </w:r>
    </w:p>
    <w:p w14:paraId="2C4DA66B" w14:textId="77777777" w:rsidR="00F7384F" w:rsidRPr="00844D69" w:rsidRDefault="00000000">
      <w:pPr>
        <w:spacing w:after="75"/>
        <w:ind w:firstLine="240"/>
        <w:jc w:val="both"/>
      </w:pPr>
      <w:bookmarkStart w:id="8" w:name="9"/>
      <w:bookmarkEnd w:id="7"/>
      <w:r w:rsidRPr="00844D69">
        <w:rPr>
          <w:rFonts w:ascii="Times New Roman" w:hAnsi="Times New Roman"/>
          <w:sz w:val="24"/>
        </w:rPr>
        <w:t xml:space="preserve">Відповідно до абзацу четвертого пункту 308.1 статті 308 глави 2 розділу XIV Податкового кодексу України для визначення частки сільськогосподарського </w:t>
      </w:r>
      <w:proofErr w:type="spellStart"/>
      <w:r w:rsidRPr="00844D69">
        <w:rPr>
          <w:rFonts w:ascii="Times New Roman" w:hAnsi="Times New Roman"/>
          <w:sz w:val="24"/>
        </w:rPr>
        <w:t>товаровиробництва</w:t>
      </w:r>
      <w:proofErr w:type="spellEnd"/>
      <w:r w:rsidRPr="00844D69">
        <w:rPr>
          <w:rFonts w:ascii="Times New Roman" w:hAnsi="Times New Roman"/>
          <w:sz w:val="24"/>
        </w:rPr>
        <w:t xml:space="preserve"> за попередній податковий (звітний) рік з метою набуття і підтвердження статусу платника фіксованого сільськогосподарського податку та з метою забезпечення єдиної методології під час визначення платників цього податку</w:t>
      </w:r>
    </w:p>
    <w:p w14:paraId="39F61463" w14:textId="77777777" w:rsidR="00F7384F" w:rsidRPr="00844D69" w:rsidRDefault="00000000">
      <w:pPr>
        <w:spacing w:after="75"/>
        <w:ind w:firstLine="240"/>
        <w:jc w:val="both"/>
      </w:pPr>
      <w:bookmarkStart w:id="9" w:name="10"/>
      <w:bookmarkEnd w:id="8"/>
      <w:r w:rsidRPr="00844D69">
        <w:rPr>
          <w:rFonts w:ascii="Times New Roman" w:hAnsi="Times New Roman"/>
          <w:b/>
          <w:sz w:val="24"/>
        </w:rPr>
        <w:t>НАКАЗУЮ:</w:t>
      </w:r>
    </w:p>
    <w:p w14:paraId="3078F8AD" w14:textId="77777777" w:rsidR="00F7384F" w:rsidRPr="00844D69" w:rsidRDefault="00000000">
      <w:pPr>
        <w:spacing w:after="75"/>
        <w:ind w:firstLine="240"/>
        <w:jc w:val="both"/>
      </w:pPr>
      <w:bookmarkStart w:id="10" w:name="11"/>
      <w:bookmarkEnd w:id="9"/>
      <w:r w:rsidRPr="00844D69">
        <w:rPr>
          <w:rFonts w:ascii="Times New Roman" w:hAnsi="Times New Roman"/>
          <w:sz w:val="24"/>
        </w:rPr>
        <w:t xml:space="preserve">1. Затвердити Розрахунок частки сільськогосподарського </w:t>
      </w:r>
      <w:proofErr w:type="spellStart"/>
      <w:r w:rsidRPr="00844D69">
        <w:rPr>
          <w:rFonts w:ascii="Times New Roman" w:hAnsi="Times New Roman"/>
          <w:sz w:val="24"/>
        </w:rPr>
        <w:t>товаровиробництва</w:t>
      </w:r>
      <w:proofErr w:type="spellEnd"/>
      <w:r w:rsidRPr="00844D69">
        <w:rPr>
          <w:rFonts w:ascii="Times New Roman" w:hAnsi="Times New Roman"/>
          <w:sz w:val="24"/>
        </w:rPr>
        <w:t>, що додається.</w:t>
      </w:r>
    </w:p>
    <w:p w14:paraId="2BE8CF1A" w14:textId="77777777" w:rsidR="00F7384F" w:rsidRPr="00844D69" w:rsidRDefault="00000000">
      <w:pPr>
        <w:spacing w:after="75"/>
        <w:ind w:firstLine="240"/>
        <w:jc w:val="both"/>
      </w:pPr>
      <w:bookmarkStart w:id="11" w:name="12"/>
      <w:bookmarkEnd w:id="10"/>
      <w:r w:rsidRPr="00844D69">
        <w:rPr>
          <w:rFonts w:ascii="Times New Roman" w:hAnsi="Times New Roman"/>
          <w:sz w:val="24"/>
        </w:rPr>
        <w:t>2. Управлінню бухгалтерського обліку, звітності та господарського забезпечення забезпечити:</w:t>
      </w:r>
    </w:p>
    <w:p w14:paraId="1D5DF283" w14:textId="77777777" w:rsidR="00F7384F" w:rsidRPr="00844D69" w:rsidRDefault="00000000">
      <w:pPr>
        <w:spacing w:after="75"/>
        <w:ind w:firstLine="240"/>
        <w:jc w:val="both"/>
      </w:pPr>
      <w:bookmarkStart w:id="12" w:name="13"/>
      <w:bookmarkEnd w:id="11"/>
      <w:r w:rsidRPr="00844D69">
        <w:rPr>
          <w:rFonts w:ascii="Times New Roman" w:hAnsi="Times New Roman"/>
          <w:sz w:val="24"/>
        </w:rPr>
        <w:lastRenderedPageBreak/>
        <w:t>2.1. Подання наказу в установленому порядку на державну реєстрацію до Міністерства юстиції України.</w:t>
      </w:r>
    </w:p>
    <w:p w14:paraId="382D4BCE" w14:textId="77777777" w:rsidR="00F7384F" w:rsidRPr="00844D69" w:rsidRDefault="00000000">
      <w:pPr>
        <w:spacing w:after="75"/>
        <w:ind w:firstLine="240"/>
        <w:jc w:val="both"/>
      </w:pPr>
      <w:bookmarkStart w:id="13" w:name="14"/>
      <w:bookmarkEnd w:id="12"/>
      <w:r w:rsidRPr="00844D69">
        <w:rPr>
          <w:rFonts w:ascii="Times New Roman" w:hAnsi="Times New Roman"/>
          <w:sz w:val="24"/>
        </w:rPr>
        <w:t>2.2. Доведення наказу до відома Міністерства аграрної політики та продовольства Автономної Республіки Крим, головних управлінь агропромислового розвитку обласних державних адміністрацій, Управління промисловості, розвитку інфраструктури та агропромислового комплексу Севастопольської міської державної адміністрації, галузевих формувань, державних підприємств та організацій, що входять до сфери управління Мінагрополітики України, та забезпечити опублікування наказу на офіційному сайті міністерства.</w:t>
      </w:r>
    </w:p>
    <w:p w14:paraId="3CC1EADD" w14:textId="77777777" w:rsidR="00F7384F" w:rsidRPr="00844D69" w:rsidRDefault="00000000">
      <w:pPr>
        <w:spacing w:after="75"/>
        <w:ind w:firstLine="240"/>
        <w:jc w:val="both"/>
      </w:pPr>
      <w:bookmarkStart w:id="14" w:name="15"/>
      <w:bookmarkEnd w:id="13"/>
      <w:r w:rsidRPr="00844D69">
        <w:rPr>
          <w:rFonts w:ascii="Times New Roman" w:hAnsi="Times New Roman"/>
          <w:sz w:val="24"/>
        </w:rPr>
        <w:t>3. Управлінню взаємодії із засобами масової інформації, громадськістю та публічної інформації після державної реєстрації наказу забезпечити його опублікування в засобах масової інформації.</w:t>
      </w:r>
    </w:p>
    <w:p w14:paraId="765BEFA2" w14:textId="77777777" w:rsidR="00F7384F" w:rsidRPr="00844D69" w:rsidRDefault="00000000">
      <w:pPr>
        <w:spacing w:after="75"/>
        <w:ind w:firstLine="240"/>
        <w:jc w:val="both"/>
      </w:pPr>
      <w:bookmarkStart w:id="15" w:name="16"/>
      <w:bookmarkEnd w:id="14"/>
      <w:r w:rsidRPr="00844D69">
        <w:rPr>
          <w:rFonts w:ascii="Times New Roman" w:hAnsi="Times New Roman"/>
          <w:sz w:val="24"/>
        </w:rPr>
        <w:t>4. Цей наказ набирає чинності з дня його офіційного опублікування.</w:t>
      </w:r>
    </w:p>
    <w:p w14:paraId="40050167" w14:textId="77777777" w:rsidR="00F7384F" w:rsidRPr="00844D69" w:rsidRDefault="00000000">
      <w:pPr>
        <w:spacing w:after="75"/>
        <w:ind w:firstLine="240"/>
        <w:jc w:val="both"/>
      </w:pPr>
      <w:bookmarkStart w:id="16" w:name="17"/>
      <w:bookmarkEnd w:id="15"/>
      <w:r w:rsidRPr="00844D69">
        <w:rPr>
          <w:rFonts w:ascii="Times New Roman" w:hAnsi="Times New Roman"/>
          <w:sz w:val="24"/>
        </w:rPr>
        <w:t>5. Контроль за виконанням наказу покласти на заступника Міністра - керівника апарату Мельника С. І.</w:t>
      </w:r>
    </w:p>
    <w:p w14:paraId="1B13A775" w14:textId="77777777" w:rsidR="00F7384F" w:rsidRPr="00844D69" w:rsidRDefault="00000000">
      <w:pPr>
        <w:spacing w:after="75"/>
        <w:ind w:firstLine="240"/>
        <w:jc w:val="both"/>
      </w:pPr>
      <w:bookmarkStart w:id="17" w:name="18"/>
      <w:bookmarkEnd w:id="16"/>
      <w:r w:rsidRPr="00844D69">
        <w:rPr>
          <w:rFonts w:ascii="Times New Roman" w:hAnsi="Times New Roman"/>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44D69" w:rsidRPr="00844D69" w14:paraId="0C9E0E23" w14:textId="77777777">
        <w:trPr>
          <w:trHeight w:val="120"/>
          <w:tblCellSpacing w:w="0" w:type="auto"/>
        </w:trPr>
        <w:tc>
          <w:tcPr>
            <w:tcW w:w="4845" w:type="dxa"/>
            <w:vAlign w:val="center"/>
          </w:tcPr>
          <w:p w14:paraId="5C0C0194" w14:textId="77777777" w:rsidR="00F7384F" w:rsidRPr="00844D69" w:rsidRDefault="00000000">
            <w:pPr>
              <w:spacing w:after="75"/>
              <w:jc w:val="center"/>
            </w:pPr>
            <w:bookmarkStart w:id="18" w:name="19"/>
            <w:bookmarkEnd w:id="17"/>
            <w:r w:rsidRPr="00844D69">
              <w:rPr>
                <w:rFonts w:ascii="Times New Roman" w:hAnsi="Times New Roman"/>
                <w:b/>
                <w:sz w:val="15"/>
              </w:rPr>
              <w:t>Міністр</w:t>
            </w:r>
          </w:p>
        </w:tc>
        <w:tc>
          <w:tcPr>
            <w:tcW w:w="4845" w:type="dxa"/>
            <w:vAlign w:val="center"/>
          </w:tcPr>
          <w:p w14:paraId="53A56EF2" w14:textId="77777777" w:rsidR="00F7384F" w:rsidRPr="00844D69" w:rsidRDefault="00000000">
            <w:pPr>
              <w:spacing w:after="75"/>
              <w:jc w:val="center"/>
            </w:pPr>
            <w:bookmarkStart w:id="19" w:name="20"/>
            <w:bookmarkEnd w:id="18"/>
            <w:r w:rsidRPr="00844D69">
              <w:rPr>
                <w:rFonts w:ascii="Times New Roman" w:hAnsi="Times New Roman"/>
                <w:b/>
                <w:sz w:val="15"/>
              </w:rPr>
              <w:t>М. В. Присяжнюк</w:t>
            </w:r>
          </w:p>
        </w:tc>
        <w:bookmarkEnd w:id="19"/>
      </w:tr>
      <w:tr w:rsidR="00844D69" w:rsidRPr="00844D69" w14:paraId="7169E729" w14:textId="77777777">
        <w:trPr>
          <w:trHeight w:val="120"/>
          <w:tblCellSpacing w:w="0" w:type="auto"/>
        </w:trPr>
        <w:tc>
          <w:tcPr>
            <w:tcW w:w="4845" w:type="dxa"/>
            <w:vAlign w:val="center"/>
          </w:tcPr>
          <w:p w14:paraId="26910E7D" w14:textId="77777777" w:rsidR="00F7384F" w:rsidRPr="00844D69" w:rsidRDefault="00000000">
            <w:pPr>
              <w:spacing w:after="75"/>
              <w:jc w:val="center"/>
            </w:pPr>
            <w:bookmarkStart w:id="20" w:name="21"/>
            <w:r w:rsidRPr="00844D69">
              <w:rPr>
                <w:rFonts w:ascii="Times New Roman" w:hAnsi="Times New Roman"/>
                <w:b/>
                <w:sz w:val="15"/>
              </w:rPr>
              <w:t>ПОГОДЖЕНО:</w:t>
            </w:r>
          </w:p>
        </w:tc>
        <w:tc>
          <w:tcPr>
            <w:tcW w:w="4845" w:type="dxa"/>
            <w:vAlign w:val="center"/>
          </w:tcPr>
          <w:p w14:paraId="25E5869C" w14:textId="77777777" w:rsidR="00F7384F" w:rsidRPr="00844D69" w:rsidRDefault="00000000">
            <w:pPr>
              <w:spacing w:after="75"/>
              <w:jc w:val="center"/>
            </w:pPr>
            <w:bookmarkStart w:id="21" w:name="22"/>
            <w:bookmarkEnd w:id="20"/>
            <w:r w:rsidRPr="00844D69">
              <w:rPr>
                <w:rFonts w:ascii="Times New Roman" w:hAnsi="Times New Roman"/>
                <w:sz w:val="15"/>
              </w:rPr>
              <w:t xml:space="preserve"> </w:t>
            </w:r>
          </w:p>
        </w:tc>
        <w:bookmarkEnd w:id="21"/>
      </w:tr>
      <w:tr w:rsidR="00844D69" w:rsidRPr="00844D69" w14:paraId="57807A82" w14:textId="77777777">
        <w:trPr>
          <w:trHeight w:val="120"/>
          <w:tblCellSpacing w:w="0" w:type="auto"/>
        </w:trPr>
        <w:tc>
          <w:tcPr>
            <w:tcW w:w="4845" w:type="dxa"/>
            <w:vAlign w:val="center"/>
          </w:tcPr>
          <w:p w14:paraId="06D5FD98" w14:textId="77777777" w:rsidR="00F7384F" w:rsidRPr="00844D69" w:rsidRDefault="00000000">
            <w:pPr>
              <w:spacing w:after="75"/>
              <w:jc w:val="center"/>
            </w:pPr>
            <w:bookmarkStart w:id="22" w:name="23"/>
            <w:r w:rsidRPr="00844D69">
              <w:rPr>
                <w:rFonts w:ascii="Times New Roman" w:hAnsi="Times New Roman"/>
                <w:b/>
                <w:sz w:val="15"/>
              </w:rPr>
              <w:t>Голова Державної податкової</w:t>
            </w:r>
            <w:r w:rsidRPr="00844D69">
              <w:br/>
            </w:r>
            <w:r w:rsidRPr="00844D69">
              <w:rPr>
                <w:rFonts w:ascii="Times New Roman" w:hAnsi="Times New Roman"/>
                <w:b/>
                <w:sz w:val="15"/>
              </w:rPr>
              <w:t xml:space="preserve"> служби України</w:t>
            </w:r>
          </w:p>
        </w:tc>
        <w:tc>
          <w:tcPr>
            <w:tcW w:w="4845" w:type="dxa"/>
            <w:vAlign w:val="center"/>
          </w:tcPr>
          <w:p w14:paraId="5A6E60B2" w14:textId="77777777" w:rsidR="00F7384F" w:rsidRPr="00844D69" w:rsidRDefault="00000000">
            <w:pPr>
              <w:spacing w:after="75"/>
              <w:jc w:val="center"/>
            </w:pPr>
            <w:bookmarkStart w:id="23" w:name="24"/>
            <w:bookmarkEnd w:id="22"/>
            <w:r w:rsidRPr="00844D69">
              <w:rPr>
                <w:rFonts w:ascii="Times New Roman" w:hAnsi="Times New Roman"/>
                <w:b/>
                <w:sz w:val="15"/>
              </w:rPr>
              <w:t>О. В. Клименко</w:t>
            </w:r>
          </w:p>
        </w:tc>
        <w:bookmarkEnd w:id="23"/>
      </w:tr>
      <w:tr w:rsidR="00844D69" w:rsidRPr="00844D69" w14:paraId="54AEAA42" w14:textId="77777777">
        <w:trPr>
          <w:trHeight w:val="120"/>
          <w:tblCellSpacing w:w="0" w:type="auto"/>
        </w:trPr>
        <w:tc>
          <w:tcPr>
            <w:tcW w:w="4845" w:type="dxa"/>
            <w:vAlign w:val="center"/>
          </w:tcPr>
          <w:p w14:paraId="76E8B201" w14:textId="77777777" w:rsidR="00F7384F" w:rsidRPr="00844D69" w:rsidRDefault="00000000">
            <w:pPr>
              <w:spacing w:after="75"/>
              <w:jc w:val="center"/>
            </w:pPr>
            <w:bookmarkStart w:id="24" w:name="25"/>
            <w:r w:rsidRPr="00844D69">
              <w:rPr>
                <w:rFonts w:ascii="Times New Roman" w:hAnsi="Times New Roman"/>
                <w:b/>
                <w:sz w:val="15"/>
              </w:rPr>
              <w:t>Заступник Міністра економічного</w:t>
            </w:r>
            <w:r w:rsidRPr="00844D69">
              <w:br/>
            </w:r>
            <w:r w:rsidRPr="00844D69">
              <w:rPr>
                <w:rFonts w:ascii="Times New Roman" w:hAnsi="Times New Roman"/>
                <w:b/>
                <w:sz w:val="15"/>
              </w:rPr>
              <w:t xml:space="preserve"> розвитку і торгівлі України -</w:t>
            </w:r>
            <w:r w:rsidRPr="00844D69">
              <w:br/>
            </w:r>
            <w:r w:rsidRPr="00844D69">
              <w:rPr>
                <w:rFonts w:ascii="Times New Roman" w:hAnsi="Times New Roman"/>
                <w:b/>
                <w:sz w:val="15"/>
              </w:rPr>
              <w:t xml:space="preserve"> керівник апарату</w:t>
            </w:r>
          </w:p>
        </w:tc>
        <w:tc>
          <w:tcPr>
            <w:tcW w:w="4845" w:type="dxa"/>
            <w:vAlign w:val="center"/>
          </w:tcPr>
          <w:p w14:paraId="5801B5F7" w14:textId="77777777" w:rsidR="00F7384F" w:rsidRPr="00844D69" w:rsidRDefault="00000000">
            <w:pPr>
              <w:spacing w:after="75"/>
              <w:jc w:val="center"/>
            </w:pPr>
            <w:bookmarkStart w:id="25" w:name="26"/>
            <w:bookmarkEnd w:id="24"/>
            <w:r w:rsidRPr="00844D69">
              <w:rPr>
                <w:rFonts w:ascii="Times New Roman" w:hAnsi="Times New Roman"/>
                <w:b/>
                <w:sz w:val="15"/>
              </w:rPr>
              <w:t>В. П. Павленко</w:t>
            </w:r>
          </w:p>
        </w:tc>
        <w:bookmarkEnd w:id="25"/>
      </w:tr>
    </w:tbl>
    <w:p w14:paraId="4BC68489" w14:textId="77777777" w:rsidR="00F7384F" w:rsidRPr="00844D69" w:rsidRDefault="00000000">
      <w:pPr>
        <w:spacing w:after="75"/>
        <w:ind w:firstLine="240"/>
        <w:jc w:val="both"/>
      </w:pPr>
      <w:bookmarkStart w:id="26" w:name="27"/>
      <w:r w:rsidRPr="00844D69">
        <w:rPr>
          <w:rFonts w:ascii="Times New Roman" w:hAnsi="Times New Roman"/>
          <w:b/>
          <w:sz w:val="24"/>
        </w:rPr>
        <w:t xml:space="preserve"> </w:t>
      </w:r>
    </w:p>
    <w:p w14:paraId="19D75E74" w14:textId="77777777" w:rsidR="00F7384F" w:rsidRPr="00844D69" w:rsidRDefault="00000000">
      <w:pPr>
        <w:spacing w:after="75"/>
        <w:ind w:firstLine="240"/>
        <w:jc w:val="right"/>
      </w:pPr>
      <w:bookmarkStart w:id="27" w:name="291"/>
      <w:bookmarkEnd w:id="26"/>
      <w:r w:rsidRPr="00844D69">
        <w:rPr>
          <w:rFonts w:ascii="Times New Roman" w:hAnsi="Times New Roman"/>
          <w:sz w:val="24"/>
        </w:rPr>
        <w:t>ЗАТВЕРДЖЕНО</w:t>
      </w:r>
      <w:r w:rsidRPr="00844D69">
        <w:br/>
      </w:r>
      <w:r w:rsidRPr="00844D69">
        <w:rPr>
          <w:rFonts w:ascii="Times New Roman" w:hAnsi="Times New Roman"/>
          <w:sz w:val="24"/>
        </w:rPr>
        <w:t>Наказ Міністерства аграрної політики та продовольства України</w:t>
      </w:r>
      <w:r w:rsidRPr="00844D69">
        <w:br/>
      </w:r>
      <w:r w:rsidRPr="00844D69">
        <w:rPr>
          <w:rFonts w:ascii="Times New Roman" w:hAnsi="Times New Roman"/>
          <w:sz w:val="24"/>
        </w:rPr>
        <w:t>26 грудня 2011 року N 772</w:t>
      </w:r>
      <w:r w:rsidRPr="00844D69">
        <w:br/>
      </w:r>
      <w:r w:rsidRPr="00844D69">
        <w:rPr>
          <w:rFonts w:ascii="Times New Roman" w:hAnsi="Times New Roman"/>
          <w:sz w:val="24"/>
        </w:rPr>
        <w:t>(в редакції наказу Міністерства аграрної політики та продовольства України</w:t>
      </w:r>
      <w:r w:rsidRPr="00844D69">
        <w:br/>
      </w:r>
      <w:r w:rsidRPr="00844D69">
        <w:rPr>
          <w:rFonts w:ascii="Times New Roman" w:hAnsi="Times New Roman"/>
          <w:sz w:val="24"/>
        </w:rPr>
        <w:t>від 29 листопада 2022 року N 955)</w:t>
      </w:r>
    </w:p>
    <w:tbl>
      <w:tblPr>
        <w:tblW w:w="0" w:type="auto"/>
        <w:tblCellSpacing w:w="0" w:type="auto"/>
        <w:tblBorders>
          <w:top w:val="single" w:sz="8" w:space="0" w:color="E5E2FF"/>
        </w:tblBorders>
        <w:tblLook w:val="04A0" w:firstRow="1" w:lastRow="0" w:firstColumn="1" w:lastColumn="0" w:noHBand="0" w:noVBand="1"/>
      </w:tblPr>
      <w:tblGrid>
        <w:gridCol w:w="4649"/>
        <w:gridCol w:w="4594"/>
      </w:tblGrid>
      <w:tr w:rsidR="00844D69" w:rsidRPr="00844D69" w14:paraId="7704BFA5" w14:textId="77777777">
        <w:trPr>
          <w:trHeight w:val="30"/>
          <w:tblCellSpacing w:w="0" w:type="auto"/>
        </w:trPr>
        <w:tc>
          <w:tcPr>
            <w:tcW w:w="4845" w:type="dxa"/>
            <w:vAlign w:val="center"/>
          </w:tcPr>
          <w:p w14:paraId="764F4415" w14:textId="77777777" w:rsidR="00F7384F" w:rsidRPr="00844D69" w:rsidRDefault="00000000">
            <w:pPr>
              <w:spacing w:after="75"/>
            </w:pPr>
            <w:bookmarkStart w:id="28" w:name="292"/>
            <w:bookmarkEnd w:id="27"/>
            <w:r w:rsidRPr="00844D69">
              <w:rPr>
                <w:rFonts w:ascii="Times New Roman" w:hAnsi="Times New Roman"/>
                <w:sz w:val="15"/>
              </w:rPr>
              <w:t>Відмітка про одержання</w:t>
            </w:r>
            <w:r w:rsidRPr="00844D69">
              <w:br/>
            </w:r>
            <w:r w:rsidRPr="00844D69">
              <w:rPr>
                <w:rFonts w:ascii="Times New Roman" w:hAnsi="Times New Roman"/>
                <w:sz w:val="15"/>
              </w:rPr>
              <w:t>(штамп контролюючого органу)</w:t>
            </w:r>
          </w:p>
        </w:tc>
        <w:tc>
          <w:tcPr>
            <w:tcW w:w="4845" w:type="dxa"/>
            <w:vAlign w:val="center"/>
          </w:tcPr>
          <w:p w14:paraId="59F3BF75" w14:textId="77777777" w:rsidR="00F7384F" w:rsidRPr="00844D69" w:rsidRDefault="00000000">
            <w:pPr>
              <w:spacing w:after="75"/>
              <w:jc w:val="center"/>
            </w:pPr>
            <w:bookmarkStart w:id="29" w:name="293"/>
            <w:bookmarkEnd w:id="28"/>
            <w:r w:rsidRPr="00844D69">
              <w:rPr>
                <w:rFonts w:ascii="Times New Roman" w:hAnsi="Times New Roman"/>
                <w:sz w:val="15"/>
              </w:rPr>
              <w:t xml:space="preserve"> </w:t>
            </w:r>
          </w:p>
        </w:tc>
        <w:bookmarkEnd w:id="29"/>
      </w:tr>
    </w:tbl>
    <w:p w14:paraId="0C391C79" w14:textId="77777777" w:rsidR="00F7384F" w:rsidRPr="00844D69" w:rsidRDefault="00000000">
      <w:pPr>
        <w:pStyle w:val="3"/>
        <w:spacing w:after="225"/>
        <w:jc w:val="center"/>
        <w:rPr>
          <w:color w:val="auto"/>
        </w:rPr>
      </w:pPr>
      <w:bookmarkStart w:id="30" w:name="294"/>
      <w:r w:rsidRPr="00844D69">
        <w:rPr>
          <w:rFonts w:ascii="Times New Roman" w:hAnsi="Times New Roman"/>
          <w:color w:val="auto"/>
          <w:sz w:val="32"/>
        </w:rPr>
        <w:t>Розрахунок</w:t>
      </w:r>
      <w:r w:rsidRPr="00844D69">
        <w:rPr>
          <w:color w:val="auto"/>
        </w:rPr>
        <w:br/>
      </w:r>
      <w:r w:rsidRPr="00844D69">
        <w:rPr>
          <w:rFonts w:ascii="Times New Roman" w:hAnsi="Times New Roman"/>
          <w:color w:val="auto"/>
          <w:sz w:val="32"/>
        </w:rPr>
        <w:t xml:space="preserve">частки сільськогосподарського </w:t>
      </w:r>
      <w:proofErr w:type="spellStart"/>
      <w:r w:rsidRPr="00844D69">
        <w:rPr>
          <w:rFonts w:ascii="Times New Roman" w:hAnsi="Times New Roman"/>
          <w:color w:val="auto"/>
          <w:sz w:val="32"/>
        </w:rPr>
        <w:t>товаровиробництва</w:t>
      </w:r>
      <w:proofErr w:type="spellEnd"/>
      <w:r w:rsidRPr="00844D69">
        <w:rPr>
          <w:rFonts w:ascii="Times New Roman" w:hAnsi="Times New Roman"/>
          <w:color w:val="auto"/>
          <w:sz w:val="32"/>
        </w:rPr>
        <w:t xml:space="preserve"> за 20__ рік</w:t>
      </w:r>
    </w:p>
    <w:tbl>
      <w:tblPr>
        <w:tblW w:w="0" w:type="auto"/>
        <w:tblCellSpacing w:w="0" w:type="auto"/>
        <w:tblBorders>
          <w:top w:val="single" w:sz="8" w:space="0" w:color="E5E2FF"/>
        </w:tblBorders>
        <w:tblLook w:val="04A0" w:firstRow="1" w:lastRow="0" w:firstColumn="1" w:lastColumn="0" w:noHBand="0" w:noVBand="1"/>
      </w:tblPr>
      <w:tblGrid>
        <w:gridCol w:w="1116"/>
        <w:gridCol w:w="1719"/>
        <w:gridCol w:w="1589"/>
        <w:gridCol w:w="1287"/>
        <w:gridCol w:w="2889"/>
        <w:gridCol w:w="541"/>
        <w:gridCol w:w="102"/>
      </w:tblGrid>
      <w:tr w:rsidR="00844D69" w:rsidRPr="00844D69" w14:paraId="2645965D" w14:textId="77777777">
        <w:trPr>
          <w:gridAfter w:val="1"/>
          <w:wAfter w:w="115" w:type="dxa"/>
          <w:trHeight w:val="30"/>
          <w:tblCellSpacing w:w="0" w:type="auto"/>
        </w:trPr>
        <w:tc>
          <w:tcPr>
            <w:tcW w:w="9690" w:type="dxa"/>
            <w:gridSpan w:val="6"/>
            <w:vAlign w:val="center"/>
          </w:tcPr>
          <w:p w14:paraId="0606076E" w14:textId="77777777" w:rsidR="00F7384F" w:rsidRPr="00844D69" w:rsidRDefault="00000000">
            <w:pPr>
              <w:spacing w:after="75"/>
            </w:pPr>
            <w:bookmarkStart w:id="31" w:name="295"/>
            <w:bookmarkEnd w:id="30"/>
            <w:r w:rsidRPr="00844D69">
              <w:rPr>
                <w:rFonts w:ascii="Times New Roman" w:hAnsi="Times New Roman"/>
                <w:sz w:val="15"/>
              </w:rPr>
              <w:t>1. Найменування платника податку __________________________________</w:t>
            </w:r>
            <w:r w:rsidRPr="00844D69">
              <w:br/>
            </w:r>
            <w:r w:rsidRPr="00844D69">
              <w:rPr>
                <w:rFonts w:ascii="Times New Roman" w:hAnsi="Times New Roman"/>
                <w:sz w:val="15"/>
              </w:rPr>
              <w:t>__________________________________</w:t>
            </w:r>
          </w:p>
          <w:p w14:paraId="3057C6A7" w14:textId="77777777" w:rsidR="00F7384F" w:rsidRPr="00844D69" w:rsidRDefault="00000000">
            <w:pPr>
              <w:spacing w:after="75"/>
            </w:pPr>
            <w:bookmarkStart w:id="32" w:name="296"/>
            <w:bookmarkEnd w:id="31"/>
            <w:r w:rsidRPr="00844D69">
              <w:rPr>
                <w:rFonts w:ascii="Times New Roman" w:hAnsi="Times New Roman"/>
                <w:sz w:val="15"/>
              </w:rPr>
              <w:t>2. Код згідно з ЄДРПОУ __________________________________</w:t>
            </w:r>
          </w:p>
          <w:p w14:paraId="326CB748" w14:textId="77777777" w:rsidR="00F7384F" w:rsidRPr="00844D69" w:rsidRDefault="00000000">
            <w:pPr>
              <w:spacing w:after="75"/>
            </w:pPr>
            <w:bookmarkStart w:id="33" w:name="297"/>
            <w:bookmarkEnd w:id="32"/>
            <w:r w:rsidRPr="00844D69">
              <w:rPr>
                <w:rFonts w:ascii="Times New Roman" w:hAnsi="Times New Roman"/>
                <w:sz w:val="15"/>
              </w:rPr>
              <w:t>3. Код виду економічної діяльності (КВЕД) __________________________________</w:t>
            </w:r>
          </w:p>
          <w:p w14:paraId="0FC00AFE" w14:textId="77777777" w:rsidR="00F7384F" w:rsidRPr="00844D69" w:rsidRDefault="00000000">
            <w:pPr>
              <w:spacing w:after="75"/>
            </w:pPr>
            <w:bookmarkStart w:id="34" w:name="298"/>
            <w:bookmarkEnd w:id="33"/>
            <w:r w:rsidRPr="00844D69">
              <w:rPr>
                <w:rFonts w:ascii="Times New Roman" w:hAnsi="Times New Roman"/>
                <w:sz w:val="15"/>
              </w:rPr>
              <w:t>4. Код організаційно-правової форми господарювання __________________________________</w:t>
            </w:r>
          </w:p>
          <w:p w14:paraId="557270D6" w14:textId="77777777" w:rsidR="00F7384F" w:rsidRPr="00844D69" w:rsidRDefault="00000000">
            <w:pPr>
              <w:spacing w:after="75"/>
            </w:pPr>
            <w:bookmarkStart w:id="35" w:name="299"/>
            <w:bookmarkEnd w:id="34"/>
            <w:r w:rsidRPr="00844D69">
              <w:rPr>
                <w:rFonts w:ascii="Times New Roman" w:hAnsi="Times New Roman"/>
                <w:sz w:val="15"/>
              </w:rPr>
              <w:t>5. Місцезнаходження платника податку __________________________________</w:t>
            </w:r>
            <w:r w:rsidRPr="00844D69">
              <w:br/>
            </w:r>
            <w:r w:rsidRPr="00844D69">
              <w:rPr>
                <w:rFonts w:ascii="Times New Roman" w:hAnsi="Times New Roman"/>
                <w:sz w:val="15"/>
              </w:rPr>
              <w:t>__________________________________</w:t>
            </w:r>
          </w:p>
          <w:p w14:paraId="225FB549" w14:textId="77777777" w:rsidR="00F7384F" w:rsidRPr="00844D69" w:rsidRDefault="00000000">
            <w:pPr>
              <w:spacing w:after="75"/>
            </w:pPr>
            <w:bookmarkStart w:id="36" w:name="300"/>
            <w:bookmarkEnd w:id="35"/>
            <w:r w:rsidRPr="00844D69">
              <w:rPr>
                <w:rFonts w:ascii="Times New Roman" w:hAnsi="Times New Roman"/>
                <w:sz w:val="15"/>
              </w:rPr>
              <w:t>6. Найменування контролюючого органу за основним місцем обліку платника податку</w:t>
            </w:r>
            <w:r w:rsidRPr="00844D69">
              <w:br/>
            </w:r>
            <w:r w:rsidRPr="00844D69">
              <w:rPr>
                <w:rFonts w:ascii="Times New Roman" w:hAnsi="Times New Roman"/>
                <w:sz w:val="15"/>
              </w:rPr>
              <w:t>__________________________________</w:t>
            </w:r>
            <w:r w:rsidRPr="00844D69">
              <w:br/>
            </w:r>
            <w:r w:rsidRPr="00844D69">
              <w:rPr>
                <w:rFonts w:ascii="Times New Roman" w:hAnsi="Times New Roman"/>
                <w:sz w:val="15"/>
              </w:rPr>
              <w:lastRenderedPageBreak/>
              <w:t>__________________________________</w:t>
            </w:r>
          </w:p>
          <w:p w14:paraId="4CBA6871" w14:textId="77777777" w:rsidR="00F7384F" w:rsidRPr="00844D69" w:rsidRDefault="00000000">
            <w:pPr>
              <w:spacing w:after="75"/>
            </w:pPr>
            <w:bookmarkStart w:id="37" w:name="301"/>
            <w:bookmarkEnd w:id="36"/>
            <w:r w:rsidRPr="00844D69">
              <w:rPr>
                <w:rFonts w:ascii="Times New Roman" w:hAnsi="Times New Roman"/>
                <w:sz w:val="15"/>
              </w:rPr>
              <w:t>(гривень (з двома десятковими знаками))</w:t>
            </w:r>
          </w:p>
        </w:tc>
        <w:bookmarkEnd w:id="37"/>
      </w:tr>
      <w:tr w:rsidR="00844D69" w:rsidRPr="00844D69" w14:paraId="664B9C40"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56A6230F" w14:textId="77777777" w:rsidR="00F7384F" w:rsidRPr="00844D69" w:rsidRDefault="00000000">
            <w:pPr>
              <w:spacing w:after="75"/>
              <w:jc w:val="center"/>
            </w:pPr>
            <w:bookmarkStart w:id="38" w:name="302"/>
            <w:r w:rsidRPr="00844D69">
              <w:rPr>
                <w:rFonts w:ascii="Times New Roman" w:hAnsi="Times New Roman"/>
                <w:sz w:val="15"/>
              </w:rPr>
              <w:lastRenderedPageBreak/>
              <w:t>N з/п</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3E9BD5E9" w14:textId="77777777" w:rsidR="00F7384F" w:rsidRPr="00844D69" w:rsidRDefault="00000000">
            <w:pPr>
              <w:spacing w:after="75"/>
              <w:jc w:val="center"/>
            </w:pPr>
            <w:bookmarkStart w:id="39" w:name="303"/>
            <w:bookmarkEnd w:id="38"/>
            <w:r w:rsidRPr="00844D69">
              <w:rPr>
                <w:rFonts w:ascii="Times New Roman" w:hAnsi="Times New Roman"/>
                <w:sz w:val="15"/>
              </w:rPr>
              <w:t>Найменування показника</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7B6A0EDA" w14:textId="77777777" w:rsidR="00F7384F" w:rsidRPr="00844D69" w:rsidRDefault="00000000">
            <w:pPr>
              <w:spacing w:after="75"/>
              <w:jc w:val="center"/>
            </w:pPr>
            <w:bookmarkStart w:id="40" w:name="304"/>
            <w:bookmarkEnd w:id="39"/>
            <w:r w:rsidRPr="00844D69">
              <w:rPr>
                <w:rFonts w:ascii="Times New Roman" w:hAnsi="Times New Roman"/>
                <w:sz w:val="15"/>
              </w:rPr>
              <w:t>Джерело інформації****</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2EC8BEC7" w14:textId="77777777" w:rsidR="00F7384F" w:rsidRPr="00844D69" w:rsidRDefault="00000000">
            <w:pPr>
              <w:spacing w:after="75"/>
              <w:jc w:val="center"/>
            </w:pPr>
            <w:bookmarkStart w:id="41" w:name="305"/>
            <w:bookmarkEnd w:id="40"/>
            <w:r w:rsidRPr="00844D69">
              <w:rPr>
                <w:rFonts w:ascii="Times New Roman" w:hAnsi="Times New Roman"/>
                <w:sz w:val="15"/>
              </w:rPr>
              <w:t>Сума</w:t>
            </w:r>
          </w:p>
        </w:tc>
        <w:bookmarkEnd w:id="41"/>
      </w:tr>
      <w:tr w:rsidR="00844D69" w:rsidRPr="00844D69" w14:paraId="36FEEFB1"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7DB639C8" w14:textId="77777777" w:rsidR="00F7384F" w:rsidRPr="00844D69" w:rsidRDefault="00000000">
            <w:pPr>
              <w:spacing w:after="75"/>
              <w:jc w:val="center"/>
            </w:pPr>
            <w:bookmarkStart w:id="42" w:name="306"/>
            <w:r w:rsidRPr="00844D69">
              <w:rPr>
                <w:rFonts w:ascii="Times New Roman" w:hAnsi="Times New Roman"/>
                <w:sz w:val="15"/>
              </w:rPr>
              <w:t>1</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52D3BB7F" w14:textId="77777777" w:rsidR="00F7384F" w:rsidRPr="00844D69" w:rsidRDefault="00000000">
            <w:pPr>
              <w:spacing w:after="75"/>
            </w:pPr>
            <w:bookmarkStart w:id="43" w:name="307"/>
            <w:bookmarkEnd w:id="42"/>
            <w:r w:rsidRPr="00844D69">
              <w:rPr>
                <w:rFonts w:ascii="Times New Roman" w:hAnsi="Times New Roman"/>
                <w:sz w:val="15"/>
              </w:rPr>
              <w:t xml:space="preserve">Сума доходу сільськогосподарського товаровиробника, отриманого від реалізації сільськогосподарської продукції власного виробництва, продуктів її переробки (крім підакцизних товарів, за винятком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а також за винятком електричної енергії, виробленої кваліфікованими </w:t>
            </w:r>
            <w:proofErr w:type="spellStart"/>
            <w:r w:rsidRPr="00844D69">
              <w:rPr>
                <w:rFonts w:ascii="Times New Roman" w:hAnsi="Times New Roman"/>
                <w:sz w:val="15"/>
              </w:rPr>
              <w:t>когенераційними</w:t>
            </w:r>
            <w:proofErr w:type="spellEnd"/>
            <w:r w:rsidRPr="00844D69">
              <w:rPr>
                <w:rFonts w:ascii="Times New Roman" w:hAnsi="Times New Roman"/>
                <w:sz w:val="15"/>
              </w:rPr>
              <w:t xml:space="preserve"> установками та/або з відновлювальних джерел енергії (за умови, що дохід від реалізації такої енергії не перевищує 25 відсотків доходу від реалізації продукції (товарів, робіт, послуг) такого суб'єкта господарювання) та від надання супутніх послуг</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1FCCCB22" w14:textId="77777777" w:rsidR="00F7384F" w:rsidRPr="00844D69" w:rsidRDefault="00000000">
            <w:pPr>
              <w:spacing w:after="75"/>
              <w:jc w:val="center"/>
            </w:pPr>
            <w:bookmarkStart w:id="44" w:name="308"/>
            <w:bookmarkEnd w:id="43"/>
            <w:r w:rsidRPr="00844D69">
              <w:rPr>
                <w:rFonts w:ascii="Times New Roman" w:hAnsi="Times New Roman"/>
                <w:sz w:val="15"/>
              </w:rPr>
              <w:t>розрахунково:</w:t>
            </w:r>
            <w:r w:rsidRPr="00844D69">
              <w:br/>
            </w:r>
            <w:r w:rsidRPr="00844D69">
              <w:rPr>
                <w:rFonts w:ascii="Times New Roman" w:hAnsi="Times New Roman"/>
                <w:sz w:val="15"/>
              </w:rPr>
              <w:t>р. 1.1 + р. 1.2 + р. 1.3 + р. 1.4 +</w:t>
            </w:r>
            <w:r w:rsidRPr="00844D69">
              <w:br/>
            </w:r>
            <w:r w:rsidRPr="00844D69">
              <w:rPr>
                <w:rFonts w:ascii="Times New Roman" w:hAnsi="Times New Roman"/>
                <w:sz w:val="15"/>
              </w:rPr>
              <w:t>+ р. 1.5 + р. 1.6 + р. 1.7 + р. 1.8</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0E99A295" w14:textId="77777777" w:rsidR="00F7384F" w:rsidRPr="00844D69" w:rsidRDefault="00000000">
            <w:pPr>
              <w:spacing w:after="75"/>
              <w:jc w:val="center"/>
            </w:pPr>
            <w:bookmarkStart w:id="45" w:name="309"/>
            <w:bookmarkEnd w:id="44"/>
            <w:r w:rsidRPr="00844D69">
              <w:rPr>
                <w:rFonts w:ascii="Times New Roman" w:hAnsi="Times New Roman"/>
                <w:sz w:val="15"/>
              </w:rPr>
              <w:t xml:space="preserve"> </w:t>
            </w:r>
          </w:p>
        </w:tc>
        <w:bookmarkEnd w:id="45"/>
      </w:tr>
      <w:tr w:rsidR="00844D69" w:rsidRPr="00844D69" w14:paraId="40BA31CD"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6D3E30AA" w14:textId="77777777" w:rsidR="00F7384F" w:rsidRPr="00844D69" w:rsidRDefault="00000000">
            <w:pPr>
              <w:spacing w:after="75"/>
              <w:jc w:val="center"/>
            </w:pPr>
            <w:bookmarkStart w:id="46" w:name="310"/>
            <w:r w:rsidRPr="00844D69">
              <w:rPr>
                <w:rFonts w:ascii="Times New Roman" w:hAnsi="Times New Roman"/>
                <w:sz w:val="15"/>
              </w:rPr>
              <w:t>1.1</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5DDE206" w14:textId="77777777" w:rsidR="00F7384F" w:rsidRPr="00844D69" w:rsidRDefault="00000000">
            <w:pPr>
              <w:spacing w:after="75"/>
            </w:pPr>
            <w:bookmarkStart w:id="47" w:name="311"/>
            <w:bookmarkEnd w:id="46"/>
            <w:r w:rsidRPr="00844D69">
              <w:rPr>
                <w:rFonts w:ascii="Times New Roman" w:hAnsi="Times New Roman"/>
                <w:sz w:val="15"/>
              </w:rPr>
              <w:t>Доходи, отримані від реалізації продукції рослинництва, що вироблена (вирощена) на угіддях, які належать сільськогосподарському товаровиробнику на праві власності або надані йому в користування, а також від реалізації продукції рослинництва на закритому ґрунті</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2C34A1D3" w14:textId="77777777" w:rsidR="00F7384F" w:rsidRPr="00844D69" w:rsidRDefault="00000000">
            <w:pPr>
              <w:spacing w:after="75"/>
            </w:pPr>
            <w:bookmarkStart w:id="48" w:name="312"/>
            <w:bookmarkEnd w:id="47"/>
            <w:r w:rsidRPr="00844D69">
              <w:rPr>
                <w:rFonts w:ascii="Times New Roman" w:hAnsi="Times New Roman"/>
                <w:sz w:val="15"/>
              </w:rPr>
              <w:t>кредитові обороти за субрахунком 701 "Дохід від реалізації готової продукції", аналітичні рахунки продукції рослинництва (без податку на додану вартість) та кредитові обороти за субрахунком 712 "Дохід від реалізації інших оборотних активів", аналітичні рахунки реалізації довгострокових біологічних активів рослинництва (без податку на додану вартість), що обліковуються за первісною вартістю та/або справедливою вартістю</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7A30E47B" w14:textId="77777777" w:rsidR="00F7384F" w:rsidRPr="00844D69" w:rsidRDefault="00000000">
            <w:pPr>
              <w:spacing w:after="75"/>
            </w:pPr>
            <w:bookmarkStart w:id="49" w:name="313"/>
            <w:bookmarkEnd w:id="48"/>
            <w:r w:rsidRPr="00844D69">
              <w:rPr>
                <w:rFonts w:ascii="Times New Roman" w:hAnsi="Times New Roman"/>
                <w:sz w:val="15"/>
              </w:rPr>
              <w:t xml:space="preserve"> </w:t>
            </w:r>
          </w:p>
        </w:tc>
        <w:bookmarkEnd w:id="49"/>
      </w:tr>
      <w:tr w:rsidR="00844D69" w:rsidRPr="00844D69" w14:paraId="37C1D5DC"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42156DB3" w14:textId="77777777" w:rsidR="00F7384F" w:rsidRPr="00844D69" w:rsidRDefault="00000000">
            <w:pPr>
              <w:spacing w:after="75"/>
              <w:jc w:val="center"/>
            </w:pPr>
            <w:bookmarkStart w:id="50" w:name="314"/>
            <w:r w:rsidRPr="00844D69">
              <w:rPr>
                <w:rFonts w:ascii="Times New Roman" w:hAnsi="Times New Roman"/>
                <w:sz w:val="15"/>
              </w:rPr>
              <w:t>1.2</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4B1E38E7" w14:textId="77777777" w:rsidR="00F7384F" w:rsidRPr="00844D69" w:rsidRDefault="00000000">
            <w:pPr>
              <w:spacing w:after="75"/>
            </w:pPr>
            <w:bookmarkStart w:id="51" w:name="315"/>
            <w:bookmarkEnd w:id="50"/>
            <w:r w:rsidRPr="00844D69">
              <w:rPr>
                <w:rFonts w:ascii="Times New Roman" w:hAnsi="Times New Roman"/>
                <w:sz w:val="15"/>
              </w:rPr>
              <w:t>Доходи, отримані від реалізації продукції тваринництва і птахівництва</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6179DDB1" w14:textId="77777777" w:rsidR="00F7384F" w:rsidRPr="00844D69" w:rsidRDefault="00000000">
            <w:pPr>
              <w:spacing w:after="75"/>
            </w:pPr>
            <w:bookmarkStart w:id="52" w:name="316"/>
            <w:bookmarkEnd w:id="51"/>
            <w:r w:rsidRPr="00844D69">
              <w:rPr>
                <w:rFonts w:ascii="Times New Roman" w:hAnsi="Times New Roman"/>
                <w:sz w:val="15"/>
              </w:rPr>
              <w:t>кредитові обороти за субрахунком 701 "Дохід від реалізації готової продукції", аналітичні рахунки продукції тваринництва (без податку на додану вартість) та кредитові обороти за субрахунком 712 "Дохід від реалізації інших оборотних активів", аналітичні рахунки реалізації довгострокових біологічних активів тваринництва (без податку на додану вартість), що обліковуються за первісною вартістю та/або справедливою вартістю</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1B3ABF19" w14:textId="77777777" w:rsidR="00F7384F" w:rsidRPr="00844D69" w:rsidRDefault="00000000">
            <w:pPr>
              <w:spacing w:after="75"/>
            </w:pPr>
            <w:bookmarkStart w:id="53" w:name="317"/>
            <w:bookmarkEnd w:id="52"/>
            <w:r w:rsidRPr="00844D69">
              <w:rPr>
                <w:rFonts w:ascii="Times New Roman" w:hAnsi="Times New Roman"/>
                <w:sz w:val="15"/>
              </w:rPr>
              <w:t xml:space="preserve"> </w:t>
            </w:r>
          </w:p>
        </w:tc>
        <w:bookmarkEnd w:id="53"/>
      </w:tr>
      <w:tr w:rsidR="00844D69" w:rsidRPr="00844D69" w14:paraId="6C6EBA04"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2236201B" w14:textId="77777777" w:rsidR="00F7384F" w:rsidRPr="00844D69" w:rsidRDefault="00000000">
            <w:pPr>
              <w:spacing w:after="75"/>
              <w:jc w:val="center"/>
            </w:pPr>
            <w:bookmarkStart w:id="54" w:name="318"/>
            <w:r w:rsidRPr="00844D69">
              <w:rPr>
                <w:rFonts w:ascii="Times New Roman" w:hAnsi="Times New Roman"/>
                <w:sz w:val="15"/>
              </w:rPr>
              <w:t>1.3</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117A74B8" w14:textId="77777777" w:rsidR="00F7384F" w:rsidRPr="00844D69" w:rsidRDefault="00000000">
            <w:pPr>
              <w:spacing w:after="75"/>
            </w:pPr>
            <w:bookmarkStart w:id="55" w:name="319"/>
            <w:bookmarkEnd w:id="54"/>
            <w:r w:rsidRPr="00844D69">
              <w:rPr>
                <w:rFonts w:ascii="Times New Roman" w:hAnsi="Times New Roman"/>
                <w:sz w:val="15"/>
              </w:rPr>
              <w:t>Доходи, отримані від реалізації продукції рибництва, виловленої (зібраної), розведеної, вирощеної у внутрішніх водоймах (озерах, ставках і водосховищах)</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21DC6035" w14:textId="77777777" w:rsidR="00F7384F" w:rsidRPr="00844D69" w:rsidRDefault="00000000">
            <w:pPr>
              <w:spacing w:after="75"/>
            </w:pPr>
            <w:bookmarkStart w:id="56" w:name="320"/>
            <w:bookmarkEnd w:id="55"/>
            <w:r w:rsidRPr="00844D69">
              <w:rPr>
                <w:rFonts w:ascii="Times New Roman" w:hAnsi="Times New Roman"/>
                <w:sz w:val="15"/>
              </w:rPr>
              <w:t>кредитові обороти за субрахунком 701 "Дохід від реалізації готової продукції", аналітичні рахунки продукції рибництва (без податку на додану вартість)</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1E638EEC" w14:textId="77777777" w:rsidR="00F7384F" w:rsidRPr="00844D69" w:rsidRDefault="00000000">
            <w:pPr>
              <w:spacing w:after="75"/>
            </w:pPr>
            <w:bookmarkStart w:id="57" w:name="321"/>
            <w:bookmarkEnd w:id="56"/>
            <w:r w:rsidRPr="00844D69">
              <w:rPr>
                <w:rFonts w:ascii="Times New Roman" w:hAnsi="Times New Roman"/>
                <w:sz w:val="15"/>
              </w:rPr>
              <w:t xml:space="preserve"> </w:t>
            </w:r>
          </w:p>
        </w:tc>
        <w:bookmarkEnd w:id="57"/>
      </w:tr>
      <w:tr w:rsidR="00844D69" w:rsidRPr="00844D69" w14:paraId="4D22BD9B"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6EE313D3" w14:textId="77777777" w:rsidR="00F7384F" w:rsidRPr="00844D69" w:rsidRDefault="00000000">
            <w:pPr>
              <w:spacing w:after="75"/>
              <w:jc w:val="center"/>
            </w:pPr>
            <w:bookmarkStart w:id="58" w:name="322"/>
            <w:r w:rsidRPr="00844D69">
              <w:rPr>
                <w:rFonts w:ascii="Times New Roman" w:hAnsi="Times New Roman"/>
                <w:sz w:val="15"/>
              </w:rPr>
              <w:t>1.4</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187C86E8" w14:textId="77777777" w:rsidR="00F7384F" w:rsidRPr="00844D69" w:rsidRDefault="00000000">
            <w:pPr>
              <w:spacing w:after="75"/>
            </w:pPr>
            <w:bookmarkStart w:id="59" w:name="323"/>
            <w:bookmarkEnd w:id="58"/>
            <w:r w:rsidRPr="00844D69">
              <w:rPr>
                <w:rFonts w:ascii="Times New Roman" w:hAnsi="Times New Roman"/>
                <w:sz w:val="15"/>
              </w:rPr>
              <w:t xml:space="preserve">Доходи, отримані від реалізації продуктів переробки продукції рослинництва та рибництва, що вироблені на власних підприємствах або на орендованих виробничих </w:t>
            </w:r>
            <w:proofErr w:type="spellStart"/>
            <w:r w:rsidRPr="00844D69">
              <w:rPr>
                <w:rFonts w:ascii="Times New Roman" w:hAnsi="Times New Roman"/>
                <w:sz w:val="15"/>
              </w:rPr>
              <w:t>потужностях</w:t>
            </w:r>
            <w:proofErr w:type="spellEnd"/>
          </w:p>
        </w:tc>
        <w:tc>
          <w:tcPr>
            <w:tcW w:w="4264" w:type="dxa"/>
            <w:gridSpan w:val="2"/>
            <w:vMerge w:val="restart"/>
            <w:tcBorders>
              <w:top w:val="outset" w:sz="8" w:space="0" w:color="000000"/>
              <w:left w:val="outset" w:sz="8" w:space="0" w:color="000000"/>
              <w:bottom w:val="outset" w:sz="8" w:space="0" w:color="000000"/>
              <w:right w:val="outset" w:sz="8" w:space="0" w:color="000000"/>
            </w:tcBorders>
            <w:vAlign w:val="center"/>
          </w:tcPr>
          <w:p w14:paraId="7C50327E" w14:textId="77777777" w:rsidR="00F7384F" w:rsidRPr="00844D69" w:rsidRDefault="00000000">
            <w:pPr>
              <w:spacing w:after="75"/>
            </w:pPr>
            <w:bookmarkStart w:id="60" w:name="324"/>
            <w:bookmarkEnd w:id="59"/>
            <w:r w:rsidRPr="00844D69">
              <w:rPr>
                <w:rFonts w:ascii="Times New Roman" w:hAnsi="Times New Roman"/>
                <w:sz w:val="15"/>
              </w:rPr>
              <w:t>кредитові обороти за субрахунком 701 "Дохід від реалізації готової продукції", аналітичні рахунки реалізації продуктів переробки (крім підакцизних товарів, за винятком виноматеріалів виноградних (коди згідно з УКТ ЗЕД 2204 29 - 2204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(без податку на додану вартість)</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2BADFF2A" w14:textId="77777777" w:rsidR="00F7384F" w:rsidRPr="00844D69" w:rsidRDefault="00000000">
            <w:pPr>
              <w:spacing w:after="75"/>
            </w:pPr>
            <w:bookmarkStart w:id="61" w:name="325"/>
            <w:bookmarkEnd w:id="60"/>
            <w:r w:rsidRPr="00844D69">
              <w:rPr>
                <w:rFonts w:ascii="Times New Roman" w:hAnsi="Times New Roman"/>
                <w:sz w:val="15"/>
              </w:rPr>
              <w:t xml:space="preserve"> </w:t>
            </w:r>
          </w:p>
        </w:tc>
        <w:bookmarkEnd w:id="61"/>
      </w:tr>
      <w:tr w:rsidR="00844D69" w:rsidRPr="00844D69" w14:paraId="1392F940"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48D0CADC" w14:textId="77777777" w:rsidR="00F7384F" w:rsidRPr="00844D69" w:rsidRDefault="00000000">
            <w:pPr>
              <w:spacing w:after="75"/>
              <w:jc w:val="center"/>
            </w:pPr>
            <w:bookmarkStart w:id="62" w:name="326"/>
            <w:r w:rsidRPr="00844D69">
              <w:rPr>
                <w:rFonts w:ascii="Times New Roman" w:hAnsi="Times New Roman"/>
                <w:sz w:val="15"/>
              </w:rPr>
              <w:t>1.5</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D0334D0" w14:textId="77777777" w:rsidR="00F7384F" w:rsidRPr="00844D69" w:rsidRDefault="00000000">
            <w:pPr>
              <w:spacing w:after="75"/>
            </w:pPr>
            <w:bookmarkStart w:id="63" w:name="327"/>
            <w:bookmarkEnd w:id="62"/>
            <w:r w:rsidRPr="00844D69">
              <w:rPr>
                <w:rFonts w:ascii="Times New Roman" w:hAnsi="Times New Roman"/>
                <w:sz w:val="15"/>
              </w:rPr>
              <w:t xml:space="preserve">Доходи, отримані від реалізації продуктів переробки продукції рослинництва на закритому ґрунті, що вироблені на власних підприємствах або орендованих виробничих </w:t>
            </w:r>
            <w:proofErr w:type="spellStart"/>
            <w:r w:rsidRPr="00844D69">
              <w:rPr>
                <w:rFonts w:ascii="Times New Roman" w:hAnsi="Times New Roman"/>
                <w:sz w:val="15"/>
              </w:rPr>
              <w:t>потужностях</w:t>
            </w:r>
            <w:proofErr w:type="spellEnd"/>
          </w:p>
        </w:tc>
        <w:bookmarkEnd w:id="63"/>
        <w:tc>
          <w:tcPr>
            <w:tcW w:w="0" w:type="auto"/>
            <w:gridSpan w:val="2"/>
            <w:vMerge/>
            <w:tcBorders>
              <w:top w:val="nil"/>
              <w:left w:val="outset" w:sz="8" w:space="0" w:color="000000"/>
              <w:bottom w:val="outset" w:sz="8" w:space="0" w:color="000000"/>
              <w:right w:val="outset" w:sz="8" w:space="0" w:color="000000"/>
            </w:tcBorders>
          </w:tcPr>
          <w:p w14:paraId="4F0DCFB3" w14:textId="77777777" w:rsidR="00F7384F" w:rsidRPr="00844D69" w:rsidRDefault="00F7384F"/>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5FE5F272" w14:textId="77777777" w:rsidR="00F7384F" w:rsidRPr="00844D69" w:rsidRDefault="00000000">
            <w:pPr>
              <w:spacing w:after="75"/>
            </w:pPr>
            <w:bookmarkStart w:id="64" w:name="328"/>
            <w:r w:rsidRPr="00844D69">
              <w:rPr>
                <w:rFonts w:ascii="Times New Roman" w:hAnsi="Times New Roman"/>
                <w:sz w:val="15"/>
              </w:rPr>
              <w:t xml:space="preserve"> </w:t>
            </w:r>
          </w:p>
        </w:tc>
        <w:bookmarkEnd w:id="64"/>
      </w:tr>
      <w:tr w:rsidR="00844D69" w:rsidRPr="00844D69" w14:paraId="419A6B3B"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0870CD11" w14:textId="77777777" w:rsidR="00F7384F" w:rsidRPr="00844D69" w:rsidRDefault="00000000">
            <w:pPr>
              <w:spacing w:after="75"/>
              <w:jc w:val="center"/>
            </w:pPr>
            <w:bookmarkStart w:id="65" w:name="329"/>
            <w:r w:rsidRPr="00844D69">
              <w:rPr>
                <w:rFonts w:ascii="Times New Roman" w:hAnsi="Times New Roman"/>
                <w:sz w:val="15"/>
              </w:rPr>
              <w:t>1.6</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6A77BD38" w14:textId="77777777" w:rsidR="00F7384F" w:rsidRPr="00844D69" w:rsidRDefault="00000000">
            <w:pPr>
              <w:spacing w:after="75"/>
            </w:pPr>
            <w:bookmarkStart w:id="66" w:name="330"/>
            <w:bookmarkEnd w:id="65"/>
            <w:r w:rsidRPr="00844D69">
              <w:rPr>
                <w:rFonts w:ascii="Times New Roman" w:hAnsi="Times New Roman"/>
                <w:sz w:val="15"/>
              </w:rPr>
              <w:t xml:space="preserve">Доходи, отримані від реалізації продуктів переробки продукції тваринництва і птахівництва, що вироблені на власних підприємствах або орендованих виробничих </w:t>
            </w:r>
            <w:proofErr w:type="spellStart"/>
            <w:r w:rsidRPr="00844D69">
              <w:rPr>
                <w:rFonts w:ascii="Times New Roman" w:hAnsi="Times New Roman"/>
                <w:sz w:val="15"/>
              </w:rPr>
              <w:t>потужностях</w:t>
            </w:r>
            <w:proofErr w:type="spellEnd"/>
          </w:p>
        </w:tc>
        <w:bookmarkEnd w:id="66"/>
        <w:tc>
          <w:tcPr>
            <w:tcW w:w="0" w:type="auto"/>
            <w:gridSpan w:val="2"/>
            <w:vMerge/>
            <w:tcBorders>
              <w:top w:val="nil"/>
              <w:left w:val="outset" w:sz="8" w:space="0" w:color="000000"/>
              <w:bottom w:val="outset" w:sz="8" w:space="0" w:color="000000"/>
              <w:right w:val="outset" w:sz="8" w:space="0" w:color="000000"/>
            </w:tcBorders>
          </w:tcPr>
          <w:p w14:paraId="0EA30874" w14:textId="77777777" w:rsidR="00F7384F" w:rsidRPr="00844D69" w:rsidRDefault="00F7384F"/>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1F880E54" w14:textId="77777777" w:rsidR="00F7384F" w:rsidRPr="00844D69" w:rsidRDefault="00000000">
            <w:pPr>
              <w:spacing w:after="75"/>
            </w:pPr>
            <w:bookmarkStart w:id="67" w:name="331"/>
            <w:r w:rsidRPr="00844D69">
              <w:rPr>
                <w:rFonts w:ascii="Times New Roman" w:hAnsi="Times New Roman"/>
                <w:sz w:val="15"/>
              </w:rPr>
              <w:t xml:space="preserve"> </w:t>
            </w:r>
          </w:p>
        </w:tc>
        <w:bookmarkEnd w:id="67"/>
      </w:tr>
      <w:tr w:rsidR="00844D69" w:rsidRPr="00844D69" w14:paraId="2054A620"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5C10918C" w14:textId="77777777" w:rsidR="00F7384F" w:rsidRPr="00844D69" w:rsidRDefault="00000000">
            <w:pPr>
              <w:spacing w:after="75"/>
              <w:jc w:val="center"/>
            </w:pPr>
            <w:bookmarkStart w:id="68" w:name="332"/>
            <w:r w:rsidRPr="00844D69">
              <w:rPr>
                <w:rFonts w:ascii="Times New Roman" w:hAnsi="Times New Roman"/>
                <w:sz w:val="15"/>
              </w:rPr>
              <w:t>1.7</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2AC7CE8" w14:textId="77777777" w:rsidR="00F7384F" w:rsidRPr="00844D69" w:rsidRDefault="00000000">
            <w:pPr>
              <w:spacing w:after="75"/>
            </w:pPr>
            <w:bookmarkStart w:id="69" w:name="333"/>
            <w:bookmarkEnd w:id="68"/>
            <w:r w:rsidRPr="00844D69">
              <w:rPr>
                <w:rFonts w:ascii="Times New Roman" w:hAnsi="Times New Roman"/>
                <w:sz w:val="15"/>
              </w:rPr>
              <w:t>Доходи, отримані від реалізації сільськогосподарської продукції, що вироблена із сировини власного виробництва на давальницьких умовах, незалежно від територіального розміщення переробного підприємства</w:t>
            </w:r>
          </w:p>
        </w:tc>
        <w:bookmarkEnd w:id="69"/>
        <w:tc>
          <w:tcPr>
            <w:tcW w:w="0" w:type="auto"/>
            <w:gridSpan w:val="2"/>
            <w:vMerge/>
            <w:tcBorders>
              <w:top w:val="nil"/>
              <w:left w:val="outset" w:sz="8" w:space="0" w:color="000000"/>
              <w:bottom w:val="outset" w:sz="8" w:space="0" w:color="000000"/>
              <w:right w:val="outset" w:sz="8" w:space="0" w:color="000000"/>
            </w:tcBorders>
          </w:tcPr>
          <w:p w14:paraId="2E4089FA" w14:textId="77777777" w:rsidR="00F7384F" w:rsidRPr="00844D69" w:rsidRDefault="00F7384F"/>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7CFA106A" w14:textId="77777777" w:rsidR="00F7384F" w:rsidRPr="00844D69" w:rsidRDefault="00000000">
            <w:pPr>
              <w:spacing w:after="75"/>
            </w:pPr>
            <w:bookmarkStart w:id="70" w:name="334"/>
            <w:r w:rsidRPr="00844D69">
              <w:rPr>
                <w:rFonts w:ascii="Times New Roman" w:hAnsi="Times New Roman"/>
                <w:sz w:val="15"/>
              </w:rPr>
              <w:t xml:space="preserve"> </w:t>
            </w:r>
          </w:p>
        </w:tc>
        <w:bookmarkEnd w:id="70"/>
      </w:tr>
      <w:tr w:rsidR="00844D69" w:rsidRPr="00844D69" w14:paraId="303BFE96"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6A75D797" w14:textId="77777777" w:rsidR="00F7384F" w:rsidRPr="00844D69" w:rsidRDefault="00000000">
            <w:pPr>
              <w:spacing w:after="75"/>
              <w:jc w:val="center"/>
            </w:pPr>
            <w:bookmarkStart w:id="71" w:name="335"/>
            <w:r w:rsidRPr="00844D69">
              <w:rPr>
                <w:rFonts w:ascii="Times New Roman" w:hAnsi="Times New Roman"/>
                <w:sz w:val="15"/>
              </w:rPr>
              <w:t>1.8</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45DC9E03" w14:textId="77777777" w:rsidR="00F7384F" w:rsidRPr="00844D69" w:rsidRDefault="00000000">
            <w:pPr>
              <w:spacing w:after="75"/>
            </w:pPr>
            <w:bookmarkStart w:id="72" w:name="336"/>
            <w:bookmarkEnd w:id="71"/>
            <w:r w:rsidRPr="00844D69">
              <w:rPr>
                <w:rFonts w:ascii="Times New Roman" w:hAnsi="Times New Roman"/>
                <w:sz w:val="15"/>
              </w:rPr>
              <w:t xml:space="preserve">Доходи, отримані протягом останнього податкового (звітного) періоду від надання </w:t>
            </w:r>
            <w:r w:rsidRPr="00844D69">
              <w:rPr>
                <w:rFonts w:ascii="Times New Roman" w:hAnsi="Times New Roman"/>
                <w:sz w:val="15"/>
              </w:rPr>
              <w:lastRenderedPageBreak/>
              <w:t>супутніх послуг</w:t>
            </w:r>
            <w:r w:rsidRPr="00844D69">
              <w:rPr>
                <w:rFonts w:ascii="Times New Roman" w:hAnsi="Times New Roman"/>
                <w:b/>
                <w:sz w:val="15"/>
              </w:rPr>
              <w:t>*</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3BA6B0FB" w14:textId="77777777" w:rsidR="00F7384F" w:rsidRPr="00844D69" w:rsidRDefault="00000000">
            <w:pPr>
              <w:spacing w:after="75"/>
            </w:pPr>
            <w:bookmarkStart w:id="73" w:name="337"/>
            <w:bookmarkEnd w:id="72"/>
            <w:r w:rsidRPr="00844D69">
              <w:rPr>
                <w:rFonts w:ascii="Times New Roman" w:hAnsi="Times New Roman"/>
                <w:sz w:val="15"/>
              </w:rPr>
              <w:lastRenderedPageBreak/>
              <w:t xml:space="preserve">кредитові обороти за субрахунком 703 "Дохід від реалізації робіт і послуг" (відповідно до переліку супутніх послуг, </w:t>
            </w:r>
            <w:r w:rsidRPr="00844D69">
              <w:rPr>
                <w:rFonts w:ascii="Times New Roman" w:hAnsi="Times New Roman"/>
                <w:sz w:val="15"/>
              </w:rPr>
              <w:lastRenderedPageBreak/>
              <w:t>зазначених у підпункті 298.8.3 пункту 298.8 статті 298 глави 1 розділу XIV Податкового кодексу України) (без податку на додану вартість)</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04E06980" w14:textId="77777777" w:rsidR="00F7384F" w:rsidRPr="00844D69" w:rsidRDefault="00000000">
            <w:pPr>
              <w:spacing w:after="75"/>
            </w:pPr>
            <w:bookmarkStart w:id="74" w:name="338"/>
            <w:bookmarkEnd w:id="73"/>
            <w:r w:rsidRPr="00844D69">
              <w:rPr>
                <w:rFonts w:ascii="Times New Roman" w:hAnsi="Times New Roman"/>
                <w:sz w:val="15"/>
              </w:rPr>
              <w:lastRenderedPageBreak/>
              <w:t xml:space="preserve"> </w:t>
            </w:r>
          </w:p>
        </w:tc>
        <w:bookmarkEnd w:id="74"/>
      </w:tr>
      <w:tr w:rsidR="00844D69" w:rsidRPr="00844D69" w14:paraId="253CBCEE"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08A284FB" w14:textId="77777777" w:rsidR="00F7384F" w:rsidRPr="00844D69" w:rsidRDefault="00000000">
            <w:pPr>
              <w:spacing w:after="75"/>
              <w:jc w:val="center"/>
            </w:pPr>
            <w:bookmarkStart w:id="75" w:name="339"/>
            <w:r w:rsidRPr="00844D69">
              <w:rPr>
                <w:rFonts w:ascii="Times New Roman" w:hAnsi="Times New Roman"/>
                <w:sz w:val="15"/>
              </w:rPr>
              <w:t>2</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5DD44568" w14:textId="77777777" w:rsidR="00F7384F" w:rsidRPr="00844D69" w:rsidRDefault="00000000">
            <w:pPr>
              <w:spacing w:after="75"/>
            </w:pPr>
            <w:bookmarkStart w:id="76" w:name="340"/>
            <w:bookmarkEnd w:id="75"/>
            <w:r w:rsidRPr="00844D69">
              <w:rPr>
                <w:rFonts w:ascii="Times New Roman" w:hAnsi="Times New Roman"/>
                <w:sz w:val="15"/>
              </w:rPr>
              <w:t>Загальна сума доходу сільськогосподарського товаровиробника</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337797C6" w14:textId="77777777" w:rsidR="00F7384F" w:rsidRPr="00844D69" w:rsidRDefault="00000000">
            <w:pPr>
              <w:spacing w:after="75"/>
            </w:pPr>
            <w:bookmarkStart w:id="77" w:name="341"/>
            <w:bookmarkEnd w:id="76"/>
            <w:r w:rsidRPr="00844D69">
              <w:rPr>
                <w:rFonts w:ascii="Times New Roman" w:hAnsi="Times New Roman"/>
                <w:sz w:val="15"/>
              </w:rPr>
              <w:t>кредитові обороти в частині відображення сум в порядку закриття рахунків доходів за субрахунками: 791 "Результат операційної діяльності"; 792 "Результат фінансових операцій"; 793 "Результат іншої діяльності"</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0E065D7A" w14:textId="77777777" w:rsidR="00F7384F" w:rsidRPr="00844D69" w:rsidRDefault="00000000">
            <w:pPr>
              <w:spacing w:after="75"/>
            </w:pPr>
            <w:bookmarkStart w:id="78" w:name="342"/>
            <w:bookmarkEnd w:id="77"/>
            <w:r w:rsidRPr="00844D69">
              <w:rPr>
                <w:rFonts w:ascii="Times New Roman" w:hAnsi="Times New Roman"/>
                <w:sz w:val="15"/>
              </w:rPr>
              <w:t xml:space="preserve"> </w:t>
            </w:r>
          </w:p>
        </w:tc>
        <w:bookmarkEnd w:id="78"/>
      </w:tr>
      <w:tr w:rsidR="00844D69" w:rsidRPr="00844D69" w14:paraId="53DA84D6"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2628C55D" w14:textId="77777777" w:rsidR="00F7384F" w:rsidRPr="00844D69" w:rsidRDefault="00000000">
            <w:pPr>
              <w:spacing w:after="75"/>
              <w:jc w:val="center"/>
            </w:pPr>
            <w:bookmarkStart w:id="79" w:name="343"/>
            <w:r w:rsidRPr="00844D69">
              <w:rPr>
                <w:rFonts w:ascii="Times New Roman" w:hAnsi="Times New Roman"/>
                <w:sz w:val="15"/>
              </w:rPr>
              <w:t>3</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5283E88" w14:textId="77777777" w:rsidR="00F7384F" w:rsidRPr="00844D69" w:rsidRDefault="00000000">
            <w:pPr>
              <w:spacing w:after="75"/>
            </w:pPr>
            <w:bookmarkStart w:id="80" w:name="344"/>
            <w:bookmarkEnd w:id="79"/>
            <w:r w:rsidRPr="00844D69">
              <w:rPr>
                <w:rFonts w:ascii="Times New Roman" w:hAnsi="Times New Roman"/>
                <w:sz w:val="15"/>
              </w:rPr>
              <w:t>Величина, на яку зменшують загальну суму доходу сільськогосподарського товаровиробника</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73F38E4B" w14:textId="77777777" w:rsidR="00F7384F" w:rsidRPr="00844D69" w:rsidRDefault="00000000">
            <w:pPr>
              <w:spacing w:after="75"/>
              <w:jc w:val="center"/>
            </w:pPr>
            <w:bookmarkStart w:id="81" w:name="345"/>
            <w:bookmarkEnd w:id="80"/>
            <w:r w:rsidRPr="00844D69">
              <w:rPr>
                <w:rFonts w:ascii="Times New Roman" w:hAnsi="Times New Roman"/>
                <w:sz w:val="15"/>
              </w:rPr>
              <w:t>розрахунково:</w:t>
            </w:r>
            <w:r w:rsidRPr="00844D69">
              <w:br/>
            </w:r>
            <w:r w:rsidRPr="00844D69">
              <w:rPr>
                <w:rFonts w:ascii="Times New Roman" w:hAnsi="Times New Roman"/>
                <w:sz w:val="15"/>
              </w:rPr>
              <w:t>р. 3.1 + р. 3.2 + р. 3.3 + р. 3.4 +</w:t>
            </w:r>
            <w:r w:rsidRPr="00844D69">
              <w:br/>
            </w:r>
            <w:r w:rsidRPr="00844D69">
              <w:rPr>
                <w:rFonts w:ascii="Times New Roman" w:hAnsi="Times New Roman"/>
                <w:sz w:val="15"/>
              </w:rPr>
              <w:t>+ р. 3.5 + р. 3.6 + р. 3.7 + р. 3.8 + р. 3.9</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61A6B780" w14:textId="77777777" w:rsidR="00F7384F" w:rsidRPr="00844D69" w:rsidRDefault="00000000">
            <w:pPr>
              <w:spacing w:after="75"/>
            </w:pPr>
            <w:bookmarkStart w:id="82" w:name="346"/>
            <w:bookmarkEnd w:id="81"/>
            <w:r w:rsidRPr="00844D69">
              <w:rPr>
                <w:rFonts w:ascii="Times New Roman" w:hAnsi="Times New Roman"/>
                <w:sz w:val="15"/>
              </w:rPr>
              <w:t xml:space="preserve"> </w:t>
            </w:r>
          </w:p>
        </w:tc>
        <w:bookmarkEnd w:id="82"/>
      </w:tr>
      <w:tr w:rsidR="00844D69" w:rsidRPr="00844D69" w14:paraId="7CF276E3"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0126EFB2" w14:textId="77777777" w:rsidR="00F7384F" w:rsidRPr="00844D69" w:rsidRDefault="00000000">
            <w:pPr>
              <w:spacing w:after="75"/>
              <w:jc w:val="center"/>
            </w:pPr>
            <w:bookmarkStart w:id="83" w:name="347"/>
            <w:r w:rsidRPr="00844D69">
              <w:rPr>
                <w:rFonts w:ascii="Times New Roman" w:hAnsi="Times New Roman"/>
                <w:sz w:val="15"/>
              </w:rPr>
              <w:t>3.1</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4DC62CFF" w14:textId="77777777" w:rsidR="00F7384F" w:rsidRPr="00844D69" w:rsidRDefault="00000000">
            <w:pPr>
              <w:spacing w:after="75"/>
            </w:pPr>
            <w:bookmarkStart w:id="84" w:name="348"/>
            <w:bookmarkEnd w:id="83"/>
            <w:r w:rsidRPr="00844D69">
              <w:rPr>
                <w:rFonts w:ascii="Times New Roman" w:hAnsi="Times New Roman"/>
                <w:sz w:val="15"/>
              </w:rPr>
              <w:t>Сума одержаних з державного бюджету коштів фінансової підтримки</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46B9085B" w14:textId="77777777" w:rsidR="00F7384F" w:rsidRPr="00844D69" w:rsidRDefault="00000000">
            <w:pPr>
              <w:spacing w:after="75"/>
            </w:pPr>
            <w:bookmarkStart w:id="85" w:name="349"/>
            <w:bookmarkEnd w:id="84"/>
            <w:r w:rsidRPr="00844D69">
              <w:rPr>
                <w:rFonts w:ascii="Times New Roman" w:hAnsi="Times New Roman"/>
                <w:sz w:val="15"/>
              </w:rPr>
              <w:t>кредитові обороти за рахунком 48 "Цільове фінансування і цільові надходження" (відповідні субрахунки) та кредитові обороти за субрахунком 718 "Дохід від безоплатно одержаних оборотних активів", на який зараховується бюджетна дотація для розвитку сільськогосподарських товаровиробників та стимулювання виробництва сільськогосподарської продукції відповідно до статті 16</w:t>
            </w:r>
            <w:r w:rsidRPr="00844D69">
              <w:rPr>
                <w:rFonts w:ascii="Times New Roman" w:hAnsi="Times New Roman"/>
                <w:vertAlign w:val="superscript"/>
              </w:rPr>
              <w:t>1</w:t>
            </w:r>
            <w:r w:rsidRPr="00844D69">
              <w:rPr>
                <w:rFonts w:ascii="Times New Roman" w:hAnsi="Times New Roman"/>
                <w:sz w:val="15"/>
              </w:rPr>
              <w:t xml:space="preserve"> Закону України "Про державну підтримку сільського господарства України"</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43826892" w14:textId="77777777" w:rsidR="00F7384F" w:rsidRPr="00844D69" w:rsidRDefault="00000000">
            <w:pPr>
              <w:spacing w:after="75"/>
            </w:pPr>
            <w:bookmarkStart w:id="86" w:name="350"/>
            <w:bookmarkEnd w:id="85"/>
            <w:r w:rsidRPr="00844D69">
              <w:rPr>
                <w:rFonts w:ascii="Times New Roman" w:hAnsi="Times New Roman"/>
                <w:sz w:val="15"/>
              </w:rPr>
              <w:t xml:space="preserve"> </w:t>
            </w:r>
          </w:p>
        </w:tc>
        <w:bookmarkEnd w:id="86"/>
      </w:tr>
      <w:tr w:rsidR="00844D69" w:rsidRPr="00844D69" w14:paraId="6CDF9492"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7CC7D819" w14:textId="77777777" w:rsidR="00F7384F" w:rsidRPr="00844D69" w:rsidRDefault="00000000">
            <w:pPr>
              <w:spacing w:after="75"/>
              <w:jc w:val="center"/>
            </w:pPr>
            <w:bookmarkStart w:id="87" w:name="351"/>
            <w:r w:rsidRPr="00844D69">
              <w:rPr>
                <w:rFonts w:ascii="Times New Roman" w:hAnsi="Times New Roman"/>
                <w:sz w:val="15"/>
              </w:rPr>
              <w:t>3.2</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19BA3E2E" w14:textId="77777777" w:rsidR="00F7384F" w:rsidRPr="00844D69" w:rsidRDefault="00000000">
            <w:pPr>
              <w:spacing w:after="75"/>
            </w:pPr>
            <w:bookmarkStart w:id="88" w:name="352"/>
            <w:bookmarkEnd w:id="87"/>
            <w:r w:rsidRPr="00844D69">
              <w:rPr>
                <w:rFonts w:ascii="Times New Roman" w:hAnsi="Times New Roman"/>
                <w:sz w:val="15"/>
              </w:rPr>
              <w:t>Сума доходу, отримана від продажу іноземної валюти, яка направлена на розвиток сільськогосподарського виробництва</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18F0315F" w14:textId="77777777" w:rsidR="00F7384F" w:rsidRPr="00844D69" w:rsidRDefault="00000000">
            <w:pPr>
              <w:spacing w:after="75"/>
            </w:pPr>
            <w:bookmarkStart w:id="89" w:name="353"/>
            <w:bookmarkEnd w:id="88"/>
            <w:r w:rsidRPr="00844D69">
              <w:rPr>
                <w:rFonts w:ascii="Times New Roman" w:hAnsi="Times New Roman"/>
                <w:sz w:val="15"/>
              </w:rPr>
              <w:t>кредитові обороти за субрахунком 711 "Дохід від купівлі-продажу іноземної валюти" в частині продажу іноземної валюти, що спрямовується на розвиток сільськогосподарського виробництва (закупівля насіння, поголів'я худоби, сільськогосподарської техніки тощо)</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51A2C800" w14:textId="77777777" w:rsidR="00F7384F" w:rsidRPr="00844D69" w:rsidRDefault="00000000">
            <w:pPr>
              <w:spacing w:after="75"/>
            </w:pPr>
            <w:bookmarkStart w:id="90" w:name="354"/>
            <w:bookmarkEnd w:id="89"/>
            <w:r w:rsidRPr="00844D69">
              <w:rPr>
                <w:rFonts w:ascii="Times New Roman" w:hAnsi="Times New Roman"/>
                <w:sz w:val="15"/>
              </w:rPr>
              <w:t xml:space="preserve"> </w:t>
            </w:r>
          </w:p>
        </w:tc>
        <w:bookmarkEnd w:id="90"/>
      </w:tr>
      <w:tr w:rsidR="00844D69" w:rsidRPr="00844D69" w14:paraId="56A063A8"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58538672" w14:textId="77777777" w:rsidR="00F7384F" w:rsidRPr="00844D69" w:rsidRDefault="00000000">
            <w:pPr>
              <w:spacing w:after="75"/>
              <w:jc w:val="center"/>
            </w:pPr>
            <w:bookmarkStart w:id="91" w:name="355"/>
            <w:r w:rsidRPr="00844D69">
              <w:rPr>
                <w:rFonts w:ascii="Times New Roman" w:hAnsi="Times New Roman"/>
                <w:sz w:val="15"/>
              </w:rPr>
              <w:t>3.3</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1759A25A" w14:textId="77777777" w:rsidR="00F7384F" w:rsidRPr="00844D69" w:rsidRDefault="00000000">
            <w:pPr>
              <w:spacing w:after="75"/>
            </w:pPr>
            <w:bookmarkStart w:id="92" w:name="356"/>
            <w:bookmarkEnd w:id="91"/>
            <w:r w:rsidRPr="00844D69">
              <w:rPr>
                <w:rFonts w:ascii="Times New Roman" w:hAnsi="Times New Roman"/>
                <w:sz w:val="15"/>
              </w:rPr>
              <w:t>Сума доходу від первісного визнання та від зміни вартості біологічних активів і сільськогосподарської продукції, які обліковуються за справедливою вартістю</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64B60F7D" w14:textId="77777777" w:rsidR="00F7384F" w:rsidRPr="00844D69" w:rsidRDefault="00000000">
            <w:pPr>
              <w:spacing w:after="75"/>
            </w:pPr>
            <w:bookmarkStart w:id="93" w:name="357"/>
            <w:bookmarkEnd w:id="92"/>
            <w:r w:rsidRPr="00844D69">
              <w:rPr>
                <w:rFonts w:ascii="Times New Roman" w:hAnsi="Times New Roman"/>
                <w:sz w:val="15"/>
              </w:rPr>
              <w:t>кредитові обороти за субрахунком 710 "Дохід від первісного визнання та від зміни вартості активів, які обліковуються за справедливою вартістю"</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377D227A" w14:textId="77777777" w:rsidR="00F7384F" w:rsidRPr="00844D69" w:rsidRDefault="00000000">
            <w:pPr>
              <w:spacing w:after="75"/>
              <w:jc w:val="center"/>
            </w:pPr>
            <w:bookmarkStart w:id="94" w:name="358"/>
            <w:bookmarkEnd w:id="93"/>
            <w:r w:rsidRPr="00844D69">
              <w:rPr>
                <w:rFonts w:ascii="Times New Roman" w:hAnsi="Times New Roman"/>
                <w:sz w:val="15"/>
              </w:rPr>
              <w:t xml:space="preserve"> </w:t>
            </w:r>
          </w:p>
        </w:tc>
        <w:bookmarkEnd w:id="94"/>
      </w:tr>
      <w:tr w:rsidR="00844D69" w:rsidRPr="00844D69" w14:paraId="3D5B8C8E"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621C0CDB" w14:textId="77777777" w:rsidR="00F7384F" w:rsidRPr="00844D69" w:rsidRDefault="00000000">
            <w:pPr>
              <w:spacing w:after="75"/>
              <w:jc w:val="center"/>
            </w:pPr>
            <w:bookmarkStart w:id="95" w:name="359"/>
            <w:r w:rsidRPr="00844D69">
              <w:rPr>
                <w:rFonts w:ascii="Times New Roman" w:hAnsi="Times New Roman"/>
                <w:sz w:val="15"/>
              </w:rPr>
              <w:t>3.4</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69260BD1" w14:textId="77777777" w:rsidR="00F7384F" w:rsidRPr="00844D69" w:rsidRDefault="00000000">
            <w:pPr>
              <w:spacing w:after="75"/>
            </w:pPr>
            <w:bookmarkStart w:id="96" w:name="360"/>
            <w:bookmarkEnd w:id="95"/>
            <w:r w:rsidRPr="00844D69">
              <w:rPr>
                <w:rFonts w:ascii="Times New Roman" w:hAnsi="Times New Roman"/>
                <w:sz w:val="15"/>
              </w:rPr>
              <w:t>Сума доходу, отримана від реалізації основних засобів, які перебували на балансі підприємства більше 24 місяців до місяця, в якому здійснюється їх продаж</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73A03E18" w14:textId="77777777" w:rsidR="00F7384F" w:rsidRPr="00844D69" w:rsidRDefault="00000000">
            <w:pPr>
              <w:spacing w:after="75"/>
            </w:pPr>
            <w:bookmarkStart w:id="97" w:name="361"/>
            <w:bookmarkEnd w:id="96"/>
            <w:r w:rsidRPr="00844D69">
              <w:rPr>
                <w:rFonts w:ascii="Times New Roman" w:hAnsi="Times New Roman"/>
                <w:sz w:val="15"/>
              </w:rPr>
              <w:t>кредитові обороти за субрахунком 712 "Дохід від реалізації інших оборотних активів" у частині реалізації основних засобів, які перебували на балансі підприємства більше 24 місяців до місяця, в якому здійснюється їх продаж**</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657B1182" w14:textId="77777777" w:rsidR="00F7384F" w:rsidRPr="00844D69" w:rsidRDefault="00000000">
            <w:pPr>
              <w:spacing w:after="75"/>
              <w:jc w:val="center"/>
            </w:pPr>
            <w:bookmarkStart w:id="98" w:name="362"/>
            <w:bookmarkEnd w:id="97"/>
            <w:r w:rsidRPr="00844D69">
              <w:rPr>
                <w:rFonts w:ascii="Times New Roman" w:hAnsi="Times New Roman"/>
                <w:sz w:val="15"/>
              </w:rPr>
              <w:t xml:space="preserve"> </w:t>
            </w:r>
          </w:p>
        </w:tc>
        <w:bookmarkEnd w:id="98"/>
      </w:tr>
      <w:tr w:rsidR="00844D69" w:rsidRPr="00844D69" w14:paraId="1D58DB8A"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7C2C05BD" w14:textId="77777777" w:rsidR="00F7384F" w:rsidRPr="00844D69" w:rsidRDefault="00000000">
            <w:pPr>
              <w:spacing w:after="75"/>
              <w:jc w:val="center"/>
            </w:pPr>
            <w:bookmarkStart w:id="99" w:name="363"/>
            <w:r w:rsidRPr="00844D69">
              <w:rPr>
                <w:rFonts w:ascii="Times New Roman" w:hAnsi="Times New Roman"/>
                <w:sz w:val="15"/>
              </w:rPr>
              <w:t>3.5</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3FE521EA" w14:textId="77777777" w:rsidR="00F7384F" w:rsidRPr="00844D69" w:rsidRDefault="00000000">
            <w:pPr>
              <w:spacing w:after="75"/>
            </w:pPr>
            <w:bookmarkStart w:id="100" w:name="364"/>
            <w:bookmarkEnd w:id="99"/>
            <w:r w:rsidRPr="00844D69">
              <w:rPr>
                <w:rFonts w:ascii="Times New Roman" w:hAnsi="Times New Roman"/>
                <w:sz w:val="15"/>
              </w:rPr>
              <w:t>Сума доходу від списаної кредиторської заборгованості</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5452EA65" w14:textId="77777777" w:rsidR="00F7384F" w:rsidRPr="00844D69" w:rsidRDefault="00000000">
            <w:pPr>
              <w:spacing w:after="75"/>
            </w:pPr>
            <w:bookmarkStart w:id="101" w:name="365"/>
            <w:bookmarkEnd w:id="100"/>
            <w:r w:rsidRPr="00844D69">
              <w:rPr>
                <w:rFonts w:ascii="Times New Roman" w:hAnsi="Times New Roman"/>
                <w:sz w:val="15"/>
              </w:rPr>
              <w:t>кредитові обороти за субрахунком 717 "Дохід від списання кредиторської заборгованості" та кредитові обороти за субрахунком 746 "Інші доходи" в частині доходів від списання кредиторської заборгованості, що не виникла у ході операційного циклу</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0BF6FD1C" w14:textId="77777777" w:rsidR="00F7384F" w:rsidRPr="00844D69" w:rsidRDefault="00000000">
            <w:pPr>
              <w:spacing w:after="75"/>
              <w:jc w:val="center"/>
            </w:pPr>
            <w:bookmarkStart w:id="102" w:name="366"/>
            <w:bookmarkEnd w:id="101"/>
            <w:r w:rsidRPr="00844D69">
              <w:rPr>
                <w:rFonts w:ascii="Times New Roman" w:hAnsi="Times New Roman"/>
                <w:sz w:val="15"/>
              </w:rPr>
              <w:t xml:space="preserve"> </w:t>
            </w:r>
          </w:p>
        </w:tc>
        <w:bookmarkEnd w:id="102"/>
      </w:tr>
      <w:tr w:rsidR="00844D69" w:rsidRPr="00844D69" w14:paraId="6E276A5A"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74EAF1BB" w14:textId="77777777" w:rsidR="00F7384F" w:rsidRPr="00844D69" w:rsidRDefault="00000000">
            <w:pPr>
              <w:spacing w:after="75"/>
              <w:jc w:val="center"/>
            </w:pPr>
            <w:bookmarkStart w:id="103" w:name="367"/>
            <w:r w:rsidRPr="00844D69">
              <w:rPr>
                <w:rFonts w:ascii="Times New Roman" w:hAnsi="Times New Roman"/>
                <w:sz w:val="15"/>
              </w:rPr>
              <w:t>3.6</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74488067" w14:textId="77777777" w:rsidR="00F7384F" w:rsidRPr="00844D69" w:rsidRDefault="00000000">
            <w:pPr>
              <w:spacing w:after="75"/>
            </w:pPr>
            <w:bookmarkStart w:id="104" w:name="368"/>
            <w:bookmarkEnd w:id="103"/>
            <w:r w:rsidRPr="00844D69">
              <w:rPr>
                <w:rFonts w:ascii="Times New Roman" w:hAnsi="Times New Roman"/>
                <w:sz w:val="15"/>
              </w:rPr>
              <w:t>Сума доходу від курсової різниці за зобов'язаннями по кредитах (позиках), відсотках в іноземній валюті</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1C72D7CC" w14:textId="77777777" w:rsidR="00F7384F" w:rsidRPr="00844D69" w:rsidRDefault="00000000">
            <w:pPr>
              <w:spacing w:after="75"/>
            </w:pPr>
            <w:bookmarkStart w:id="105" w:name="369"/>
            <w:bookmarkEnd w:id="104"/>
            <w:r w:rsidRPr="00844D69">
              <w:rPr>
                <w:rFonts w:ascii="Times New Roman" w:hAnsi="Times New Roman"/>
                <w:sz w:val="15"/>
              </w:rPr>
              <w:t>кредитові обороти за субрахунком 744 "Дохід від неопераційної курсової різниці"</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7CCD61A1" w14:textId="77777777" w:rsidR="00F7384F" w:rsidRPr="00844D69" w:rsidRDefault="00000000">
            <w:pPr>
              <w:spacing w:after="75"/>
              <w:jc w:val="center"/>
            </w:pPr>
            <w:bookmarkStart w:id="106" w:name="370"/>
            <w:bookmarkEnd w:id="105"/>
            <w:r w:rsidRPr="00844D69">
              <w:rPr>
                <w:rFonts w:ascii="Times New Roman" w:hAnsi="Times New Roman"/>
                <w:sz w:val="15"/>
              </w:rPr>
              <w:t xml:space="preserve"> </w:t>
            </w:r>
          </w:p>
        </w:tc>
        <w:bookmarkEnd w:id="106"/>
      </w:tr>
      <w:tr w:rsidR="00844D69" w:rsidRPr="00844D69" w14:paraId="1CFE934D"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7927EB1D" w14:textId="77777777" w:rsidR="00F7384F" w:rsidRPr="00844D69" w:rsidRDefault="00000000">
            <w:pPr>
              <w:spacing w:after="75"/>
              <w:jc w:val="center"/>
            </w:pPr>
            <w:bookmarkStart w:id="107" w:name="371"/>
            <w:r w:rsidRPr="00844D69">
              <w:rPr>
                <w:rFonts w:ascii="Times New Roman" w:hAnsi="Times New Roman"/>
                <w:sz w:val="15"/>
              </w:rPr>
              <w:t>3.7</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B73B172" w14:textId="77777777" w:rsidR="00F7384F" w:rsidRPr="00844D69" w:rsidRDefault="00000000">
            <w:pPr>
              <w:spacing w:after="75"/>
            </w:pPr>
            <w:bookmarkStart w:id="108" w:name="372"/>
            <w:bookmarkEnd w:id="107"/>
            <w:r w:rsidRPr="00844D69">
              <w:rPr>
                <w:rFonts w:ascii="Times New Roman" w:hAnsi="Times New Roman"/>
                <w:sz w:val="15"/>
              </w:rPr>
              <w:t>Сума доходу від курсових різниць за залишками грошових коштів на валютних рахунках, дебіторською заборгованістю за реалізовану сільськогосподарську продукцію власного виробництва та продуктів її переробки</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706B2A45" w14:textId="77777777" w:rsidR="00F7384F" w:rsidRPr="00844D69" w:rsidRDefault="00000000">
            <w:pPr>
              <w:spacing w:after="75"/>
            </w:pPr>
            <w:bookmarkStart w:id="109" w:name="373"/>
            <w:bookmarkEnd w:id="108"/>
            <w:r w:rsidRPr="00844D69">
              <w:rPr>
                <w:rFonts w:ascii="Times New Roman" w:hAnsi="Times New Roman"/>
                <w:sz w:val="15"/>
              </w:rPr>
              <w:t>кредитові обороти за субрахунком 714 "Дохід від операційної курсової різниці"</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5A417A52" w14:textId="77777777" w:rsidR="00F7384F" w:rsidRPr="00844D69" w:rsidRDefault="00000000">
            <w:pPr>
              <w:spacing w:after="75"/>
              <w:jc w:val="center"/>
            </w:pPr>
            <w:bookmarkStart w:id="110" w:name="374"/>
            <w:bookmarkEnd w:id="109"/>
            <w:r w:rsidRPr="00844D69">
              <w:rPr>
                <w:rFonts w:ascii="Times New Roman" w:hAnsi="Times New Roman"/>
                <w:sz w:val="15"/>
              </w:rPr>
              <w:t xml:space="preserve"> </w:t>
            </w:r>
          </w:p>
        </w:tc>
        <w:bookmarkEnd w:id="110"/>
      </w:tr>
      <w:tr w:rsidR="00844D69" w:rsidRPr="00844D69" w14:paraId="5437DFC4"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6D65BFF2" w14:textId="77777777" w:rsidR="00F7384F" w:rsidRPr="00844D69" w:rsidRDefault="00000000">
            <w:pPr>
              <w:spacing w:after="75"/>
              <w:jc w:val="center"/>
            </w:pPr>
            <w:bookmarkStart w:id="111" w:name="429"/>
            <w:r w:rsidRPr="00844D69">
              <w:rPr>
                <w:rFonts w:ascii="Times New Roman" w:hAnsi="Times New Roman"/>
                <w:sz w:val="15"/>
              </w:rPr>
              <w:t>3.8</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738191FC" w14:textId="77777777" w:rsidR="00F7384F" w:rsidRPr="00844D69" w:rsidRDefault="00000000">
            <w:pPr>
              <w:spacing w:after="75"/>
            </w:pPr>
            <w:bookmarkStart w:id="112" w:name="430"/>
            <w:bookmarkEnd w:id="111"/>
            <w:r w:rsidRPr="00844D69">
              <w:rPr>
                <w:rFonts w:ascii="Times New Roman" w:hAnsi="Times New Roman"/>
                <w:sz w:val="15"/>
              </w:rPr>
              <w:t>Сума доходу від визнання доходів при врегулюванні сумнівної (безнадійної) заборгованості</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4CCA601D" w14:textId="77777777" w:rsidR="00F7384F" w:rsidRPr="00844D69" w:rsidRDefault="00000000">
            <w:pPr>
              <w:spacing w:after="75"/>
            </w:pPr>
            <w:bookmarkStart w:id="113" w:name="431"/>
            <w:bookmarkEnd w:id="112"/>
            <w:r w:rsidRPr="00844D69">
              <w:rPr>
                <w:rFonts w:ascii="Times New Roman" w:hAnsi="Times New Roman"/>
                <w:sz w:val="15"/>
              </w:rPr>
              <w:t>кредитові обороти за субрахунком 716 "Відшкодування раніше списаних активів" або за субрахунком 719 "Інші доходи від операційної діяльності"</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0AD62436" w14:textId="77777777" w:rsidR="00F7384F" w:rsidRPr="00844D69" w:rsidRDefault="00000000">
            <w:pPr>
              <w:spacing w:after="75"/>
            </w:pPr>
            <w:bookmarkStart w:id="114" w:name="432"/>
            <w:bookmarkEnd w:id="113"/>
            <w:r w:rsidRPr="00844D69">
              <w:rPr>
                <w:rFonts w:ascii="Times New Roman" w:hAnsi="Times New Roman"/>
                <w:sz w:val="15"/>
              </w:rPr>
              <w:t xml:space="preserve"> </w:t>
            </w:r>
          </w:p>
        </w:tc>
        <w:bookmarkEnd w:id="114"/>
      </w:tr>
      <w:tr w:rsidR="00844D69" w:rsidRPr="00844D69" w14:paraId="7F6057A0"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7E904C39" w14:textId="77777777" w:rsidR="00F7384F" w:rsidRPr="00844D69" w:rsidRDefault="00000000">
            <w:pPr>
              <w:spacing w:after="75"/>
              <w:jc w:val="center"/>
            </w:pPr>
            <w:bookmarkStart w:id="115" w:name="433"/>
            <w:r w:rsidRPr="00844D69">
              <w:rPr>
                <w:rFonts w:ascii="Times New Roman" w:hAnsi="Times New Roman"/>
                <w:sz w:val="15"/>
              </w:rPr>
              <w:t>3.9</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00C927BD" w14:textId="77777777" w:rsidR="00F7384F" w:rsidRPr="00844D69" w:rsidRDefault="00000000">
            <w:pPr>
              <w:spacing w:after="75"/>
            </w:pPr>
            <w:bookmarkStart w:id="116" w:name="434"/>
            <w:bookmarkEnd w:id="115"/>
            <w:r w:rsidRPr="00844D69">
              <w:rPr>
                <w:rFonts w:ascii="Times New Roman" w:hAnsi="Times New Roman"/>
                <w:sz w:val="15"/>
              </w:rPr>
              <w:t>Сума доходу (прибутку) від операцій із продажу або іншого відчуження цінних паперів та доходи, отримані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 та розраховані за правилами бухгалтерського обліку</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4006290B" w14:textId="77777777" w:rsidR="00F7384F" w:rsidRPr="00844D69" w:rsidRDefault="00000000">
            <w:pPr>
              <w:spacing w:after="75"/>
            </w:pPr>
            <w:bookmarkStart w:id="117" w:name="435"/>
            <w:bookmarkEnd w:id="116"/>
            <w:r w:rsidRPr="00844D69">
              <w:rPr>
                <w:rFonts w:ascii="Times New Roman" w:hAnsi="Times New Roman"/>
                <w:sz w:val="15"/>
              </w:rPr>
              <w:t>кредитові обороти за субрахунком 741 "Дохід від реалізації фінансових інвестицій"</w:t>
            </w:r>
            <w:r w:rsidRPr="00844D69">
              <w:br/>
            </w:r>
            <w:r w:rsidRPr="00844D69">
              <w:rPr>
                <w:rFonts w:ascii="Times New Roman" w:hAnsi="Times New Roman"/>
                <w:sz w:val="15"/>
              </w:rPr>
              <w:t>у частині доходів від операцій із продажу, обміну чи іншого відчуження цінних паперів, що підлягають оподаткуванню податком на прибуток підприємств згідно з абзацом четвертим підпункту 133.1.1 пункту 133.1 статті 133 розділу III Податкового кодексу України;</w:t>
            </w:r>
            <w:r w:rsidRPr="00844D69">
              <w:br/>
            </w:r>
            <w:r w:rsidRPr="00844D69">
              <w:rPr>
                <w:rFonts w:ascii="Times New Roman" w:hAnsi="Times New Roman"/>
                <w:sz w:val="15"/>
              </w:rPr>
              <w:t>кредитові обороти за субрахунками 731 "Дивіденди одержані", 732 "Відсотки одержані" і 733 "Інші доходи від фінансових операцій" у частині доходів, отриманих від емітента корпоративних прав, інвестиційних сертифікатів чи інших цінних паперів, що засвідчують його право власності на частку (пай) у майні (активах) емітента, у зв'язку з розподілом частини його прибутку</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47616B5B" w14:textId="77777777" w:rsidR="00F7384F" w:rsidRPr="00844D69" w:rsidRDefault="00000000">
            <w:pPr>
              <w:spacing w:after="75"/>
            </w:pPr>
            <w:bookmarkStart w:id="118" w:name="436"/>
            <w:bookmarkEnd w:id="117"/>
            <w:r w:rsidRPr="00844D69">
              <w:rPr>
                <w:rFonts w:ascii="Times New Roman" w:hAnsi="Times New Roman"/>
                <w:sz w:val="15"/>
              </w:rPr>
              <w:t xml:space="preserve"> </w:t>
            </w:r>
          </w:p>
        </w:tc>
        <w:bookmarkEnd w:id="118"/>
      </w:tr>
      <w:tr w:rsidR="00844D69" w:rsidRPr="00844D69" w14:paraId="4DE95B78"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2E0E7F99" w14:textId="77777777" w:rsidR="00F7384F" w:rsidRPr="00844D69" w:rsidRDefault="00000000">
            <w:pPr>
              <w:spacing w:after="75"/>
              <w:jc w:val="center"/>
            </w:pPr>
            <w:bookmarkStart w:id="119" w:name="375"/>
            <w:r w:rsidRPr="00844D69">
              <w:rPr>
                <w:rFonts w:ascii="Times New Roman" w:hAnsi="Times New Roman"/>
                <w:sz w:val="15"/>
              </w:rPr>
              <w:lastRenderedPageBreak/>
              <w:t>4</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7D41EEC3" w14:textId="77777777" w:rsidR="00F7384F" w:rsidRPr="00844D69" w:rsidRDefault="00000000">
            <w:pPr>
              <w:spacing w:after="75"/>
            </w:pPr>
            <w:bookmarkStart w:id="120" w:name="376"/>
            <w:bookmarkEnd w:id="119"/>
            <w:r w:rsidRPr="00844D69">
              <w:rPr>
                <w:rFonts w:ascii="Times New Roman" w:hAnsi="Times New Roman"/>
                <w:sz w:val="15"/>
              </w:rPr>
              <w:t>Скоригований дохід сільськогосподарського товаровиробника</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6571BB67" w14:textId="77777777" w:rsidR="00F7384F" w:rsidRPr="00844D69" w:rsidRDefault="00000000">
            <w:pPr>
              <w:spacing w:after="75"/>
              <w:jc w:val="center"/>
            </w:pPr>
            <w:bookmarkStart w:id="121" w:name="377"/>
            <w:bookmarkEnd w:id="120"/>
            <w:r w:rsidRPr="00844D69">
              <w:rPr>
                <w:rFonts w:ascii="Times New Roman" w:hAnsi="Times New Roman"/>
                <w:sz w:val="15"/>
              </w:rPr>
              <w:t>розрахунково</w:t>
            </w:r>
            <w:r w:rsidRPr="00844D69">
              <w:rPr>
                <w:rFonts w:ascii="Times New Roman" w:hAnsi="Times New Roman"/>
                <w:i/>
                <w:sz w:val="15"/>
              </w:rPr>
              <w:t>:</w:t>
            </w:r>
            <w:r w:rsidRPr="00844D69">
              <w:br/>
            </w:r>
            <w:r w:rsidRPr="00844D69">
              <w:rPr>
                <w:rFonts w:ascii="Times New Roman" w:hAnsi="Times New Roman"/>
                <w:sz w:val="15"/>
              </w:rPr>
              <w:t>р. 2 - р. 3</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572F5554" w14:textId="77777777" w:rsidR="00F7384F" w:rsidRPr="00844D69" w:rsidRDefault="00000000">
            <w:pPr>
              <w:spacing w:after="75"/>
              <w:jc w:val="center"/>
            </w:pPr>
            <w:bookmarkStart w:id="122" w:name="378"/>
            <w:bookmarkEnd w:id="121"/>
            <w:r w:rsidRPr="00844D69">
              <w:rPr>
                <w:rFonts w:ascii="Times New Roman" w:hAnsi="Times New Roman"/>
                <w:sz w:val="15"/>
              </w:rPr>
              <w:t xml:space="preserve"> </w:t>
            </w:r>
          </w:p>
        </w:tc>
        <w:bookmarkEnd w:id="122"/>
      </w:tr>
      <w:tr w:rsidR="00844D69" w:rsidRPr="00844D69" w14:paraId="6AE2629E" w14:textId="77777777">
        <w:tblPrEx>
          <w:tblBorders>
            <w:left w:val="inset" w:sz="8" w:space="0" w:color="000000"/>
            <w:bottom w:val="inset" w:sz="8" w:space="0" w:color="000000"/>
            <w:right w:val="inset" w:sz="8" w:space="0" w:color="000000"/>
          </w:tblBorders>
        </w:tblPrEx>
        <w:trPr>
          <w:trHeight w:val="45"/>
          <w:tblCellSpacing w:w="0" w:type="auto"/>
        </w:trPr>
        <w:tc>
          <w:tcPr>
            <w:tcW w:w="1066" w:type="dxa"/>
            <w:tcBorders>
              <w:top w:val="outset" w:sz="8" w:space="0" w:color="000000"/>
              <w:left w:val="outset" w:sz="8" w:space="0" w:color="000000"/>
              <w:bottom w:val="outset" w:sz="8" w:space="0" w:color="000000"/>
              <w:right w:val="outset" w:sz="8" w:space="0" w:color="000000"/>
            </w:tcBorders>
            <w:vAlign w:val="center"/>
          </w:tcPr>
          <w:p w14:paraId="0C66F046" w14:textId="77777777" w:rsidR="00F7384F" w:rsidRPr="00844D69" w:rsidRDefault="00000000">
            <w:pPr>
              <w:spacing w:after="75"/>
              <w:jc w:val="center"/>
            </w:pPr>
            <w:bookmarkStart w:id="123" w:name="379"/>
            <w:r w:rsidRPr="00844D69">
              <w:rPr>
                <w:rFonts w:ascii="Times New Roman" w:hAnsi="Times New Roman"/>
                <w:sz w:val="15"/>
              </w:rPr>
              <w:t>5</w:t>
            </w:r>
          </w:p>
        </w:tc>
        <w:tc>
          <w:tcPr>
            <w:tcW w:w="3973" w:type="dxa"/>
            <w:gridSpan w:val="2"/>
            <w:tcBorders>
              <w:top w:val="outset" w:sz="8" w:space="0" w:color="000000"/>
              <w:left w:val="outset" w:sz="8" w:space="0" w:color="000000"/>
              <w:bottom w:val="outset" w:sz="8" w:space="0" w:color="000000"/>
              <w:right w:val="outset" w:sz="8" w:space="0" w:color="000000"/>
            </w:tcBorders>
            <w:vAlign w:val="center"/>
          </w:tcPr>
          <w:p w14:paraId="641C7390" w14:textId="77777777" w:rsidR="00F7384F" w:rsidRPr="00844D69" w:rsidRDefault="00000000">
            <w:pPr>
              <w:spacing w:after="75"/>
            </w:pPr>
            <w:bookmarkStart w:id="124" w:name="380"/>
            <w:bookmarkEnd w:id="123"/>
            <w:r w:rsidRPr="00844D69">
              <w:rPr>
                <w:rFonts w:ascii="Times New Roman" w:hAnsi="Times New Roman"/>
                <w:sz w:val="15"/>
              </w:rPr>
              <w:t xml:space="preserve">Частка сільськогосподарського </w:t>
            </w:r>
            <w:proofErr w:type="spellStart"/>
            <w:r w:rsidRPr="00844D69">
              <w:rPr>
                <w:rFonts w:ascii="Times New Roman" w:hAnsi="Times New Roman"/>
                <w:sz w:val="15"/>
              </w:rPr>
              <w:t>товаровиробництва</w:t>
            </w:r>
            <w:proofErr w:type="spellEnd"/>
            <w:r w:rsidRPr="00844D69">
              <w:rPr>
                <w:rFonts w:ascii="Times New Roman" w:hAnsi="Times New Roman"/>
                <w:sz w:val="15"/>
              </w:rPr>
              <w:t xml:space="preserve"> за попередній податковий (звітний) рік, %</w:t>
            </w:r>
          </w:p>
        </w:tc>
        <w:tc>
          <w:tcPr>
            <w:tcW w:w="4264" w:type="dxa"/>
            <w:gridSpan w:val="2"/>
            <w:tcBorders>
              <w:top w:val="outset" w:sz="8" w:space="0" w:color="000000"/>
              <w:left w:val="outset" w:sz="8" w:space="0" w:color="000000"/>
              <w:bottom w:val="outset" w:sz="8" w:space="0" w:color="000000"/>
              <w:right w:val="outset" w:sz="8" w:space="0" w:color="000000"/>
            </w:tcBorders>
            <w:vAlign w:val="center"/>
          </w:tcPr>
          <w:p w14:paraId="328A35C1" w14:textId="77777777" w:rsidR="00F7384F" w:rsidRPr="00844D69" w:rsidRDefault="00000000">
            <w:pPr>
              <w:spacing w:after="75"/>
              <w:jc w:val="center"/>
            </w:pPr>
            <w:bookmarkStart w:id="125" w:name="381"/>
            <w:bookmarkEnd w:id="124"/>
            <w:r w:rsidRPr="00844D69">
              <w:rPr>
                <w:rFonts w:ascii="Times New Roman" w:hAnsi="Times New Roman"/>
                <w:sz w:val="15"/>
              </w:rPr>
              <w:t>розрахунково:</w:t>
            </w:r>
            <w:r w:rsidRPr="00844D69">
              <w:br/>
            </w:r>
            <w:r w:rsidRPr="00844D69">
              <w:rPr>
                <w:rFonts w:ascii="Times New Roman" w:hAnsi="Times New Roman"/>
                <w:sz w:val="15"/>
              </w:rPr>
              <w:t>р. 1 / р. 4 х 100</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14:paraId="7B3CE9CD" w14:textId="77777777" w:rsidR="00F7384F" w:rsidRPr="00844D69" w:rsidRDefault="00000000">
            <w:pPr>
              <w:spacing w:after="75"/>
              <w:jc w:val="center"/>
            </w:pPr>
            <w:bookmarkStart w:id="126" w:name="382"/>
            <w:bookmarkEnd w:id="125"/>
            <w:r w:rsidRPr="00844D69">
              <w:rPr>
                <w:rFonts w:ascii="Times New Roman" w:hAnsi="Times New Roman"/>
                <w:sz w:val="15"/>
              </w:rPr>
              <w:t xml:space="preserve"> </w:t>
            </w:r>
          </w:p>
        </w:tc>
        <w:bookmarkEnd w:id="126"/>
      </w:tr>
      <w:tr w:rsidR="00844D69" w:rsidRPr="00844D69" w14:paraId="71B3BAFF" w14:textId="77777777">
        <w:trPr>
          <w:gridAfter w:val="1"/>
          <w:wAfter w:w="115" w:type="dxa"/>
          <w:trHeight w:val="120"/>
          <w:tblCellSpacing w:w="0" w:type="auto"/>
        </w:trPr>
        <w:tc>
          <w:tcPr>
            <w:tcW w:w="0" w:type="auto"/>
            <w:gridSpan w:val="4"/>
            <w:vAlign w:val="center"/>
          </w:tcPr>
          <w:p w14:paraId="09EE3F10" w14:textId="77777777" w:rsidR="00F7384F" w:rsidRPr="00844D69" w:rsidRDefault="00000000">
            <w:pPr>
              <w:spacing w:after="75"/>
              <w:jc w:val="both"/>
            </w:pPr>
            <w:bookmarkStart w:id="127" w:name="383"/>
            <w:r w:rsidRPr="00844D69">
              <w:rPr>
                <w:rFonts w:ascii="Times New Roman" w:hAnsi="Times New Roman"/>
                <w:sz w:val="15"/>
              </w:rPr>
              <w:t>Дата заповнення Розрахунку (число, місяць, рік)</w:t>
            </w:r>
          </w:p>
        </w:tc>
        <w:tc>
          <w:tcPr>
            <w:tcW w:w="329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9"/>
              <w:gridCol w:w="308"/>
              <w:gridCol w:w="310"/>
              <w:gridCol w:w="308"/>
              <w:gridCol w:w="307"/>
              <w:gridCol w:w="309"/>
              <w:gridCol w:w="307"/>
              <w:gridCol w:w="307"/>
              <w:gridCol w:w="307"/>
              <w:gridCol w:w="307"/>
            </w:tblGrid>
            <w:tr w:rsidR="00844D69" w:rsidRPr="00844D69" w14:paraId="2B5E9D73" w14:textId="77777777">
              <w:trPr>
                <w:trHeight w:val="45"/>
                <w:tblCellSpacing w:w="0" w:type="auto"/>
              </w:trPr>
              <w:tc>
                <w:tcPr>
                  <w:tcW w:w="314" w:type="dxa"/>
                  <w:tcBorders>
                    <w:top w:val="outset" w:sz="8" w:space="0" w:color="000000"/>
                    <w:left w:val="outset" w:sz="8" w:space="0" w:color="000000"/>
                    <w:bottom w:val="outset" w:sz="8" w:space="0" w:color="000000"/>
                    <w:right w:val="outset" w:sz="8" w:space="0" w:color="000000"/>
                  </w:tcBorders>
                  <w:vAlign w:val="center"/>
                </w:tcPr>
                <w:p w14:paraId="13F5FF70" w14:textId="77777777" w:rsidR="00F7384F" w:rsidRPr="00844D69" w:rsidRDefault="00000000">
                  <w:pPr>
                    <w:spacing w:after="75"/>
                    <w:jc w:val="center"/>
                  </w:pPr>
                  <w:bookmarkStart w:id="128" w:name="384"/>
                  <w:bookmarkEnd w:id="127"/>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5F552F1F" w14:textId="77777777" w:rsidR="00F7384F" w:rsidRPr="00844D69" w:rsidRDefault="00000000">
                  <w:pPr>
                    <w:spacing w:after="75"/>
                    <w:jc w:val="center"/>
                  </w:pPr>
                  <w:bookmarkStart w:id="129" w:name="385"/>
                  <w:bookmarkEnd w:id="128"/>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61FDA462" w14:textId="77777777" w:rsidR="00F7384F" w:rsidRPr="00844D69" w:rsidRDefault="00000000">
                  <w:pPr>
                    <w:spacing w:after="75"/>
                    <w:jc w:val="center"/>
                  </w:pPr>
                  <w:bookmarkStart w:id="130" w:name="386"/>
                  <w:bookmarkEnd w:id="129"/>
                  <w:r w:rsidRPr="00844D69">
                    <w:rPr>
                      <w:rFonts w:ascii="Times New Roman" w:hAnsi="Times New Roman"/>
                      <w:b/>
                      <w:sz w:val="15"/>
                    </w:rPr>
                    <w:t>.</w:t>
                  </w:r>
                </w:p>
              </w:tc>
              <w:tc>
                <w:tcPr>
                  <w:tcW w:w="314" w:type="dxa"/>
                  <w:tcBorders>
                    <w:top w:val="outset" w:sz="8" w:space="0" w:color="000000"/>
                    <w:left w:val="outset" w:sz="8" w:space="0" w:color="000000"/>
                    <w:bottom w:val="outset" w:sz="8" w:space="0" w:color="000000"/>
                    <w:right w:val="outset" w:sz="8" w:space="0" w:color="000000"/>
                  </w:tcBorders>
                  <w:vAlign w:val="center"/>
                </w:tcPr>
                <w:p w14:paraId="5A98218F" w14:textId="77777777" w:rsidR="00F7384F" w:rsidRPr="00844D69" w:rsidRDefault="00000000">
                  <w:pPr>
                    <w:spacing w:after="75"/>
                    <w:jc w:val="center"/>
                  </w:pPr>
                  <w:bookmarkStart w:id="131" w:name="387"/>
                  <w:bookmarkEnd w:id="130"/>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194C629D" w14:textId="77777777" w:rsidR="00F7384F" w:rsidRPr="00844D69" w:rsidRDefault="00000000">
                  <w:pPr>
                    <w:spacing w:after="75"/>
                    <w:jc w:val="center"/>
                  </w:pPr>
                  <w:bookmarkStart w:id="132" w:name="388"/>
                  <w:bookmarkEnd w:id="131"/>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226FD796" w14:textId="77777777" w:rsidR="00F7384F" w:rsidRPr="00844D69" w:rsidRDefault="00000000">
                  <w:pPr>
                    <w:spacing w:after="75"/>
                    <w:jc w:val="center"/>
                  </w:pPr>
                  <w:bookmarkStart w:id="133" w:name="389"/>
                  <w:bookmarkEnd w:id="132"/>
                  <w:r w:rsidRPr="00844D69">
                    <w:rPr>
                      <w:rFonts w:ascii="Times New Roman" w:hAnsi="Times New Roman"/>
                      <w:b/>
                      <w:sz w:val="15"/>
                    </w:rPr>
                    <w:t>.</w:t>
                  </w:r>
                </w:p>
              </w:tc>
              <w:tc>
                <w:tcPr>
                  <w:tcW w:w="313" w:type="dxa"/>
                  <w:tcBorders>
                    <w:top w:val="outset" w:sz="8" w:space="0" w:color="000000"/>
                    <w:left w:val="outset" w:sz="8" w:space="0" w:color="000000"/>
                    <w:bottom w:val="outset" w:sz="8" w:space="0" w:color="000000"/>
                    <w:right w:val="outset" w:sz="8" w:space="0" w:color="000000"/>
                  </w:tcBorders>
                  <w:vAlign w:val="center"/>
                </w:tcPr>
                <w:p w14:paraId="37AE51F6" w14:textId="77777777" w:rsidR="00F7384F" w:rsidRPr="00844D69" w:rsidRDefault="00000000">
                  <w:pPr>
                    <w:spacing w:after="75"/>
                    <w:jc w:val="center"/>
                  </w:pPr>
                  <w:bookmarkStart w:id="134" w:name="390"/>
                  <w:bookmarkEnd w:id="133"/>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358B143F" w14:textId="77777777" w:rsidR="00F7384F" w:rsidRPr="00844D69" w:rsidRDefault="00000000">
                  <w:pPr>
                    <w:spacing w:after="75"/>
                    <w:jc w:val="center"/>
                  </w:pPr>
                  <w:bookmarkStart w:id="135" w:name="391"/>
                  <w:bookmarkEnd w:id="134"/>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33949279" w14:textId="77777777" w:rsidR="00F7384F" w:rsidRPr="00844D69" w:rsidRDefault="00000000">
                  <w:pPr>
                    <w:spacing w:after="75"/>
                    <w:jc w:val="center"/>
                  </w:pPr>
                  <w:bookmarkStart w:id="136" w:name="392"/>
                  <w:bookmarkEnd w:id="135"/>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65C400C6" w14:textId="77777777" w:rsidR="00F7384F" w:rsidRPr="00844D69" w:rsidRDefault="00000000">
                  <w:pPr>
                    <w:spacing w:after="75"/>
                    <w:jc w:val="center"/>
                  </w:pPr>
                  <w:bookmarkStart w:id="137" w:name="393"/>
                  <w:bookmarkEnd w:id="136"/>
                  <w:r w:rsidRPr="00844D69">
                    <w:rPr>
                      <w:rFonts w:ascii="Times New Roman" w:hAnsi="Times New Roman"/>
                      <w:sz w:val="15"/>
                    </w:rPr>
                    <w:t xml:space="preserve"> </w:t>
                  </w:r>
                </w:p>
              </w:tc>
              <w:bookmarkEnd w:id="137"/>
            </w:tr>
          </w:tbl>
          <w:p w14:paraId="67CAFF5F" w14:textId="77777777" w:rsidR="00F7384F" w:rsidRPr="00844D69" w:rsidRDefault="00000000">
            <w:r w:rsidRPr="00844D69">
              <w:br/>
            </w:r>
          </w:p>
        </w:tc>
      </w:tr>
      <w:tr w:rsidR="00844D69" w:rsidRPr="00844D69" w14:paraId="1DB4594B" w14:textId="77777777">
        <w:trPr>
          <w:gridAfter w:val="1"/>
          <w:wAfter w:w="115" w:type="dxa"/>
          <w:trHeight w:val="120"/>
          <w:tblCellSpacing w:w="0" w:type="auto"/>
        </w:trPr>
        <w:tc>
          <w:tcPr>
            <w:tcW w:w="3198" w:type="dxa"/>
            <w:gridSpan w:val="2"/>
            <w:vAlign w:val="center"/>
          </w:tcPr>
          <w:p w14:paraId="1719C086" w14:textId="77777777" w:rsidR="00F7384F" w:rsidRPr="00844D69" w:rsidRDefault="00000000">
            <w:pPr>
              <w:spacing w:after="75"/>
            </w:pPr>
            <w:bookmarkStart w:id="138" w:name="394"/>
            <w:r w:rsidRPr="00844D69">
              <w:rPr>
                <w:rFonts w:ascii="Times New Roman" w:hAnsi="Times New Roman"/>
                <w:b/>
                <w:sz w:val="15"/>
              </w:rPr>
              <w:t>Керівник (уповноважена особа) / фізична особа (законний представник)</w:t>
            </w:r>
          </w:p>
        </w:tc>
        <w:tc>
          <w:tcPr>
            <w:tcW w:w="3198" w:type="dxa"/>
            <w:gridSpan w:val="2"/>
            <w:vAlign w:val="center"/>
          </w:tcPr>
          <w:p w14:paraId="51FBA022" w14:textId="77777777" w:rsidR="00F7384F" w:rsidRPr="00844D69" w:rsidRDefault="00000000">
            <w:pPr>
              <w:spacing w:after="75"/>
              <w:jc w:val="center"/>
            </w:pPr>
            <w:bookmarkStart w:id="139" w:name="395"/>
            <w:bookmarkEnd w:id="138"/>
            <w:r w:rsidRPr="00844D69">
              <w:rPr>
                <w:rFonts w:ascii="Times New Roman" w:hAnsi="Times New Roman"/>
                <w:b/>
                <w:sz w:val="15"/>
              </w:rPr>
              <w:t>________________________</w:t>
            </w:r>
            <w:r w:rsidRPr="00844D69">
              <w:br/>
            </w:r>
            <w:r w:rsidRPr="00844D69">
              <w:rPr>
                <w:rFonts w:ascii="Times New Roman" w:hAnsi="Times New Roman"/>
                <w:sz w:val="15"/>
              </w:rPr>
              <w:t>(підпис)</w:t>
            </w:r>
          </w:p>
        </w:tc>
        <w:tc>
          <w:tcPr>
            <w:tcW w:w="3294" w:type="dxa"/>
            <w:gridSpan w:val="2"/>
            <w:vAlign w:val="center"/>
          </w:tcPr>
          <w:p w14:paraId="3D3B0ED2" w14:textId="77777777" w:rsidR="00F7384F" w:rsidRPr="00844D69" w:rsidRDefault="00000000">
            <w:pPr>
              <w:spacing w:after="75"/>
              <w:jc w:val="center"/>
            </w:pPr>
            <w:bookmarkStart w:id="140" w:name="396"/>
            <w:bookmarkEnd w:id="139"/>
            <w:r w:rsidRPr="00844D69">
              <w:rPr>
                <w:rFonts w:ascii="Times New Roman" w:hAnsi="Times New Roman"/>
                <w:b/>
                <w:sz w:val="15"/>
              </w:rPr>
              <w:t>___________________________</w:t>
            </w:r>
            <w:r w:rsidRPr="00844D69">
              <w:br/>
            </w:r>
            <w:r w:rsidRPr="00844D69">
              <w:rPr>
                <w:rFonts w:ascii="Times New Roman" w:hAnsi="Times New Roman"/>
                <w:sz w:val="15"/>
              </w:rPr>
              <w:t>(власне ім'я, ПРІЗВИЩЕ)</w:t>
            </w:r>
          </w:p>
        </w:tc>
        <w:bookmarkEnd w:id="140"/>
      </w:tr>
      <w:tr w:rsidR="00844D69" w:rsidRPr="00844D69" w14:paraId="2A8809AA" w14:textId="77777777">
        <w:trPr>
          <w:gridAfter w:val="1"/>
          <w:wAfter w:w="115" w:type="dxa"/>
          <w:trHeight w:val="120"/>
          <w:tblCellSpacing w:w="0" w:type="auto"/>
        </w:trPr>
        <w:tc>
          <w:tcPr>
            <w:tcW w:w="0" w:type="auto"/>
            <w:gridSpan w:val="4"/>
            <w:vAlign w:val="center"/>
          </w:tcPr>
          <w:p w14:paraId="2AD26545" w14:textId="77777777" w:rsidR="00F7384F" w:rsidRPr="00844D69" w:rsidRDefault="00000000">
            <w:pPr>
              <w:spacing w:after="75"/>
            </w:pPr>
            <w:bookmarkStart w:id="141" w:name="397"/>
            <w:r w:rsidRPr="00844D69">
              <w:rPr>
                <w:rFonts w:ascii="Times New Roman" w:hAnsi="Times New Roman"/>
                <w:sz w:val="15"/>
              </w:rPr>
              <w:t>Реєстраційний номер облікової картки платника податків або</w:t>
            </w:r>
            <w:r w:rsidRPr="00844D69">
              <w:br/>
            </w:r>
            <w:r w:rsidRPr="00844D69">
              <w:rPr>
                <w:rFonts w:ascii="Times New Roman" w:hAnsi="Times New Roman"/>
                <w:sz w:val="15"/>
              </w:rPr>
              <w:t>серія (за наявності) та номер паспорта***</w:t>
            </w:r>
          </w:p>
        </w:tc>
        <w:tc>
          <w:tcPr>
            <w:tcW w:w="329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7"/>
              <w:gridCol w:w="308"/>
              <w:gridCol w:w="308"/>
              <w:gridCol w:w="308"/>
              <w:gridCol w:w="308"/>
              <w:gridCol w:w="308"/>
              <w:gridCol w:w="308"/>
              <w:gridCol w:w="308"/>
              <w:gridCol w:w="308"/>
              <w:gridCol w:w="308"/>
            </w:tblGrid>
            <w:tr w:rsidR="00844D69" w:rsidRPr="00844D69" w14:paraId="7C8FBC5F" w14:textId="77777777">
              <w:trPr>
                <w:trHeight w:val="45"/>
                <w:tblCellSpacing w:w="0" w:type="auto"/>
              </w:trPr>
              <w:tc>
                <w:tcPr>
                  <w:tcW w:w="314" w:type="dxa"/>
                  <w:tcBorders>
                    <w:top w:val="outset" w:sz="8" w:space="0" w:color="000000"/>
                    <w:left w:val="outset" w:sz="8" w:space="0" w:color="000000"/>
                    <w:bottom w:val="outset" w:sz="8" w:space="0" w:color="000000"/>
                    <w:right w:val="outset" w:sz="8" w:space="0" w:color="000000"/>
                  </w:tcBorders>
                  <w:vAlign w:val="center"/>
                </w:tcPr>
                <w:p w14:paraId="6483C56E" w14:textId="77777777" w:rsidR="00F7384F" w:rsidRPr="00844D69" w:rsidRDefault="00000000">
                  <w:pPr>
                    <w:spacing w:after="75"/>
                    <w:jc w:val="center"/>
                  </w:pPr>
                  <w:bookmarkStart w:id="142" w:name="398"/>
                  <w:bookmarkEnd w:id="141"/>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2E3A0419" w14:textId="77777777" w:rsidR="00F7384F" w:rsidRPr="00844D69" w:rsidRDefault="00000000">
                  <w:pPr>
                    <w:spacing w:after="75"/>
                    <w:jc w:val="center"/>
                  </w:pPr>
                  <w:bookmarkStart w:id="143" w:name="399"/>
                  <w:bookmarkEnd w:id="142"/>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02BC0595" w14:textId="77777777" w:rsidR="00F7384F" w:rsidRPr="00844D69" w:rsidRDefault="00000000">
                  <w:pPr>
                    <w:spacing w:after="75"/>
                    <w:jc w:val="center"/>
                  </w:pPr>
                  <w:bookmarkStart w:id="144" w:name="400"/>
                  <w:bookmarkEnd w:id="143"/>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022ED816" w14:textId="77777777" w:rsidR="00F7384F" w:rsidRPr="00844D69" w:rsidRDefault="00000000">
                  <w:pPr>
                    <w:spacing w:after="75"/>
                    <w:jc w:val="center"/>
                  </w:pPr>
                  <w:bookmarkStart w:id="145" w:name="401"/>
                  <w:bookmarkEnd w:id="144"/>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5A2464E3" w14:textId="77777777" w:rsidR="00F7384F" w:rsidRPr="00844D69" w:rsidRDefault="00000000">
                  <w:pPr>
                    <w:spacing w:after="75"/>
                    <w:jc w:val="center"/>
                  </w:pPr>
                  <w:bookmarkStart w:id="146" w:name="402"/>
                  <w:bookmarkEnd w:id="145"/>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413F3F56" w14:textId="77777777" w:rsidR="00F7384F" w:rsidRPr="00844D69" w:rsidRDefault="00000000">
                  <w:pPr>
                    <w:spacing w:after="75"/>
                    <w:jc w:val="center"/>
                  </w:pPr>
                  <w:bookmarkStart w:id="147" w:name="403"/>
                  <w:bookmarkEnd w:id="146"/>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326DA780" w14:textId="77777777" w:rsidR="00F7384F" w:rsidRPr="00844D69" w:rsidRDefault="00000000">
                  <w:pPr>
                    <w:spacing w:after="75"/>
                    <w:jc w:val="center"/>
                  </w:pPr>
                  <w:bookmarkStart w:id="148" w:name="404"/>
                  <w:bookmarkEnd w:id="147"/>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33BFAA80" w14:textId="77777777" w:rsidR="00F7384F" w:rsidRPr="00844D69" w:rsidRDefault="00000000">
                  <w:pPr>
                    <w:spacing w:after="75"/>
                    <w:jc w:val="center"/>
                  </w:pPr>
                  <w:bookmarkStart w:id="149" w:name="405"/>
                  <w:bookmarkEnd w:id="148"/>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5AFCB189" w14:textId="77777777" w:rsidR="00F7384F" w:rsidRPr="00844D69" w:rsidRDefault="00000000">
                  <w:pPr>
                    <w:spacing w:after="75"/>
                    <w:jc w:val="center"/>
                  </w:pPr>
                  <w:bookmarkStart w:id="150" w:name="406"/>
                  <w:bookmarkEnd w:id="149"/>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2B33C816" w14:textId="77777777" w:rsidR="00F7384F" w:rsidRPr="00844D69" w:rsidRDefault="00000000">
                  <w:pPr>
                    <w:spacing w:after="75"/>
                    <w:jc w:val="center"/>
                  </w:pPr>
                  <w:bookmarkStart w:id="151" w:name="407"/>
                  <w:bookmarkEnd w:id="150"/>
                  <w:r w:rsidRPr="00844D69">
                    <w:rPr>
                      <w:rFonts w:ascii="Times New Roman" w:hAnsi="Times New Roman"/>
                      <w:sz w:val="15"/>
                    </w:rPr>
                    <w:t xml:space="preserve"> </w:t>
                  </w:r>
                </w:p>
              </w:tc>
              <w:bookmarkEnd w:id="151"/>
            </w:tr>
          </w:tbl>
          <w:p w14:paraId="313A742F" w14:textId="77777777" w:rsidR="00F7384F" w:rsidRPr="00844D69" w:rsidRDefault="00000000">
            <w:r w:rsidRPr="00844D69">
              <w:br/>
            </w:r>
          </w:p>
        </w:tc>
      </w:tr>
      <w:tr w:rsidR="00844D69" w:rsidRPr="00844D69" w14:paraId="5982256D" w14:textId="77777777">
        <w:trPr>
          <w:gridAfter w:val="1"/>
          <w:wAfter w:w="115" w:type="dxa"/>
          <w:trHeight w:val="120"/>
          <w:tblCellSpacing w:w="0" w:type="auto"/>
        </w:trPr>
        <w:tc>
          <w:tcPr>
            <w:tcW w:w="3198" w:type="dxa"/>
            <w:gridSpan w:val="2"/>
            <w:vAlign w:val="center"/>
          </w:tcPr>
          <w:p w14:paraId="3FE78963" w14:textId="77777777" w:rsidR="00F7384F" w:rsidRPr="00844D69" w:rsidRDefault="00000000">
            <w:pPr>
              <w:spacing w:after="75"/>
            </w:pPr>
            <w:bookmarkStart w:id="152" w:name="408"/>
            <w:r w:rsidRPr="00844D69">
              <w:rPr>
                <w:rFonts w:ascii="Times New Roman" w:hAnsi="Times New Roman"/>
                <w:b/>
                <w:sz w:val="15"/>
              </w:rPr>
              <w:t>Головний бухгалтер (особа, відповідальна за ведення бухгалтерського обліку)</w:t>
            </w:r>
          </w:p>
        </w:tc>
        <w:tc>
          <w:tcPr>
            <w:tcW w:w="3198" w:type="dxa"/>
            <w:gridSpan w:val="2"/>
            <w:vAlign w:val="center"/>
          </w:tcPr>
          <w:p w14:paraId="308E7182" w14:textId="77777777" w:rsidR="00F7384F" w:rsidRPr="00844D69" w:rsidRDefault="00000000">
            <w:pPr>
              <w:spacing w:after="75"/>
              <w:jc w:val="center"/>
            </w:pPr>
            <w:bookmarkStart w:id="153" w:name="409"/>
            <w:bookmarkEnd w:id="152"/>
            <w:r w:rsidRPr="00844D69">
              <w:rPr>
                <w:rFonts w:ascii="Times New Roman" w:hAnsi="Times New Roman"/>
                <w:b/>
                <w:sz w:val="15"/>
              </w:rPr>
              <w:t>________________________</w:t>
            </w:r>
            <w:r w:rsidRPr="00844D69">
              <w:br/>
            </w:r>
            <w:r w:rsidRPr="00844D69">
              <w:rPr>
                <w:rFonts w:ascii="Times New Roman" w:hAnsi="Times New Roman"/>
                <w:sz w:val="15"/>
              </w:rPr>
              <w:t>(підпис)</w:t>
            </w:r>
          </w:p>
        </w:tc>
        <w:tc>
          <w:tcPr>
            <w:tcW w:w="3294" w:type="dxa"/>
            <w:gridSpan w:val="2"/>
            <w:vAlign w:val="center"/>
          </w:tcPr>
          <w:p w14:paraId="63A55A32" w14:textId="77777777" w:rsidR="00F7384F" w:rsidRPr="00844D69" w:rsidRDefault="00000000">
            <w:pPr>
              <w:spacing w:after="75"/>
              <w:jc w:val="center"/>
            </w:pPr>
            <w:bookmarkStart w:id="154" w:name="410"/>
            <w:bookmarkEnd w:id="153"/>
            <w:r w:rsidRPr="00844D69">
              <w:rPr>
                <w:rFonts w:ascii="Times New Roman" w:hAnsi="Times New Roman"/>
                <w:b/>
                <w:sz w:val="15"/>
              </w:rPr>
              <w:t>___________________________</w:t>
            </w:r>
            <w:r w:rsidRPr="00844D69">
              <w:br/>
            </w:r>
            <w:r w:rsidRPr="00844D69">
              <w:rPr>
                <w:rFonts w:ascii="Times New Roman" w:hAnsi="Times New Roman"/>
                <w:sz w:val="15"/>
              </w:rPr>
              <w:t>(власне ім'я, ПРІЗВИЩЕ)</w:t>
            </w:r>
          </w:p>
        </w:tc>
        <w:bookmarkEnd w:id="154"/>
      </w:tr>
      <w:tr w:rsidR="00844D69" w:rsidRPr="00844D69" w14:paraId="0E4DA17F" w14:textId="77777777">
        <w:trPr>
          <w:gridAfter w:val="1"/>
          <w:wAfter w:w="115" w:type="dxa"/>
          <w:trHeight w:val="120"/>
          <w:tblCellSpacing w:w="0" w:type="auto"/>
        </w:trPr>
        <w:tc>
          <w:tcPr>
            <w:tcW w:w="0" w:type="auto"/>
            <w:gridSpan w:val="4"/>
            <w:vAlign w:val="center"/>
          </w:tcPr>
          <w:p w14:paraId="70E2AAB3" w14:textId="77777777" w:rsidR="00F7384F" w:rsidRPr="00844D69" w:rsidRDefault="00000000">
            <w:pPr>
              <w:spacing w:after="75"/>
            </w:pPr>
            <w:bookmarkStart w:id="155" w:name="411"/>
            <w:r w:rsidRPr="00844D69">
              <w:rPr>
                <w:rFonts w:ascii="Times New Roman" w:hAnsi="Times New Roman"/>
                <w:sz w:val="15"/>
              </w:rPr>
              <w:t>Реєстраційний номер облікової картки платника податків або</w:t>
            </w:r>
            <w:r w:rsidRPr="00844D69">
              <w:br/>
            </w:r>
            <w:r w:rsidRPr="00844D69">
              <w:rPr>
                <w:rFonts w:ascii="Times New Roman" w:hAnsi="Times New Roman"/>
                <w:sz w:val="15"/>
              </w:rPr>
              <w:t>серія (за наявності) та номер паспорта***</w:t>
            </w:r>
          </w:p>
        </w:tc>
        <w:tc>
          <w:tcPr>
            <w:tcW w:w="3294" w:type="dxa"/>
            <w:gridSpan w:val="2"/>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7"/>
              <w:gridCol w:w="308"/>
              <w:gridCol w:w="308"/>
              <w:gridCol w:w="308"/>
              <w:gridCol w:w="308"/>
              <w:gridCol w:w="308"/>
              <w:gridCol w:w="308"/>
              <w:gridCol w:w="308"/>
              <w:gridCol w:w="308"/>
              <w:gridCol w:w="308"/>
            </w:tblGrid>
            <w:tr w:rsidR="00844D69" w:rsidRPr="00844D69" w14:paraId="7C6BE47A" w14:textId="77777777">
              <w:trPr>
                <w:trHeight w:val="45"/>
                <w:tblCellSpacing w:w="0" w:type="auto"/>
              </w:trPr>
              <w:tc>
                <w:tcPr>
                  <w:tcW w:w="314" w:type="dxa"/>
                  <w:tcBorders>
                    <w:top w:val="outset" w:sz="8" w:space="0" w:color="000000"/>
                    <w:left w:val="outset" w:sz="8" w:space="0" w:color="000000"/>
                    <w:bottom w:val="outset" w:sz="8" w:space="0" w:color="000000"/>
                    <w:right w:val="outset" w:sz="8" w:space="0" w:color="000000"/>
                  </w:tcBorders>
                  <w:vAlign w:val="center"/>
                </w:tcPr>
                <w:p w14:paraId="42BB88A4" w14:textId="77777777" w:rsidR="00F7384F" w:rsidRPr="00844D69" w:rsidRDefault="00000000">
                  <w:pPr>
                    <w:spacing w:after="75"/>
                    <w:jc w:val="center"/>
                  </w:pPr>
                  <w:bookmarkStart w:id="156" w:name="412"/>
                  <w:bookmarkEnd w:id="155"/>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2F75DFE9" w14:textId="77777777" w:rsidR="00F7384F" w:rsidRPr="00844D69" w:rsidRDefault="00000000">
                  <w:pPr>
                    <w:spacing w:after="75"/>
                    <w:jc w:val="center"/>
                  </w:pPr>
                  <w:bookmarkStart w:id="157" w:name="413"/>
                  <w:bookmarkEnd w:id="156"/>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581BA970" w14:textId="77777777" w:rsidR="00F7384F" w:rsidRPr="00844D69" w:rsidRDefault="00000000">
                  <w:pPr>
                    <w:spacing w:after="75"/>
                    <w:jc w:val="center"/>
                  </w:pPr>
                  <w:bookmarkStart w:id="158" w:name="414"/>
                  <w:bookmarkEnd w:id="157"/>
                  <w:r w:rsidRPr="00844D69">
                    <w:rPr>
                      <w:rFonts w:ascii="Times New Roman" w:hAnsi="Times New Roman"/>
                      <w:sz w:val="15"/>
                    </w:rPr>
                    <w:t xml:space="preserve"> </w:t>
                  </w:r>
                </w:p>
              </w:tc>
              <w:tc>
                <w:tcPr>
                  <w:tcW w:w="314" w:type="dxa"/>
                  <w:tcBorders>
                    <w:top w:val="outset" w:sz="8" w:space="0" w:color="000000"/>
                    <w:left w:val="outset" w:sz="8" w:space="0" w:color="000000"/>
                    <w:bottom w:val="outset" w:sz="8" w:space="0" w:color="000000"/>
                    <w:right w:val="outset" w:sz="8" w:space="0" w:color="000000"/>
                  </w:tcBorders>
                  <w:vAlign w:val="center"/>
                </w:tcPr>
                <w:p w14:paraId="38400594" w14:textId="77777777" w:rsidR="00F7384F" w:rsidRPr="00844D69" w:rsidRDefault="00000000">
                  <w:pPr>
                    <w:spacing w:after="75"/>
                    <w:jc w:val="center"/>
                  </w:pPr>
                  <w:bookmarkStart w:id="159" w:name="415"/>
                  <w:bookmarkEnd w:id="158"/>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0B22DB15" w14:textId="77777777" w:rsidR="00F7384F" w:rsidRPr="00844D69" w:rsidRDefault="00000000">
                  <w:pPr>
                    <w:spacing w:after="75"/>
                    <w:jc w:val="center"/>
                  </w:pPr>
                  <w:bookmarkStart w:id="160" w:name="416"/>
                  <w:bookmarkEnd w:id="159"/>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533B5FB6" w14:textId="77777777" w:rsidR="00F7384F" w:rsidRPr="00844D69" w:rsidRDefault="00000000">
                  <w:pPr>
                    <w:spacing w:after="75"/>
                    <w:jc w:val="center"/>
                  </w:pPr>
                  <w:bookmarkStart w:id="161" w:name="417"/>
                  <w:bookmarkEnd w:id="160"/>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27D3B3F7" w14:textId="77777777" w:rsidR="00F7384F" w:rsidRPr="00844D69" w:rsidRDefault="00000000">
                  <w:pPr>
                    <w:spacing w:after="75"/>
                    <w:jc w:val="center"/>
                  </w:pPr>
                  <w:bookmarkStart w:id="162" w:name="418"/>
                  <w:bookmarkEnd w:id="161"/>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7FABE551" w14:textId="77777777" w:rsidR="00F7384F" w:rsidRPr="00844D69" w:rsidRDefault="00000000">
                  <w:pPr>
                    <w:spacing w:after="75"/>
                    <w:jc w:val="center"/>
                  </w:pPr>
                  <w:bookmarkStart w:id="163" w:name="419"/>
                  <w:bookmarkEnd w:id="162"/>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0089456C" w14:textId="77777777" w:rsidR="00F7384F" w:rsidRPr="00844D69" w:rsidRDefault="00000000">
                  <w:pPr>
                    <w:spacing w:after="75"/>
                    <w:jc w:val="center"/>
                  </w:pPr>
                  <w:bookmarkStart w:id="164" w:name="420"/>
                  <w:bookmarkEnd w:id="163"/>
                  <w:r w:rsidRPr="00844D69">
                    <w:rPr>
                      <w:rFonts w:ascii="Times New Roman" w:hAnsi="Times New Roman"/>
                      <w:sz w:val="15"/>
                    </w:rPr>
                    <w:t xml:space="preserve"> </w:t>
                  </w:r>
                </w:p>
              </w:tc>
              <w:tc>
                <w:tcPr>
                  <w:tcW w:w="313" w:type="dxa"/>
                  <w:tcBorders>
                    <w:top w:val="outset" w:sz="8" w:space="0" w:color="000000"/>
                    <w:left w:val="outset" w:sz="8" w:space="0" w:color="000000"/>
                    <w:bottom w:val="outset" w:sz="8" w:space="0" w:color="000000"/>
                    <w:right w:val="outset" w:sz="8" w:space="0" w:color="000000"/>
                  </w:tcBorders>
                  <w:vAlign w:val="center"/>
                </w:tcPr>
                <w:p w14:paraId="2D38F06A" w14:textId="77777777" w:rsidR="00F7384F" w:rsidRPr="00844D69" w:rsidRDefault="00000000">
                  <w:pPr>
                    <w:spacing w:after="75"/>
                    <w:jc w:val="center"/>
                  </w:pPr>
                  <w:bookmarkStart w:id="165" w:name="421"/>
                  <w:bookmarkEnd w:id="164"/>
                  <w:r w:rsidRPr="00844D69">
                    <w:rPr>
                      <w:rFonts w:ascii="Times New Roman" w:hAnsi="Times New Roman"/>
                      <w:sz w:val="15"/>
                    </w:rPr>
                    <w:t xml:space="preserve"> </w:t>
                  </w:r>
                </w:p>
              </w:tc>
              <w:bookmarkEnd w:id="165"/>
            </w:tr>
          </w:tbl>
          <w:p w14:paraId="52291D15" w14:textId="77777777" w:rsidR="00F7384F" w:rsidRPr="00844D69" w:rsidRDefault="00000000">
            <w:r w:rsidRPr="00844D69">
              <w:br/>
            </w:r>
          </w:p>
        </w:tc>
      </w:tr>
      <w:tr w:rsidR="00844D69" w:rsidRPr="00844D69" w14:paraId="3A56B6DA" w14:textId="77777777">
        <w:trPr>
          <w:gridAfter w:val="1"/>
          <w:wAfter w:w="115" w:type="dxa"/>
          <w:trHeight w:val="120"/>
          <w:tblCellSpacing w:w="0" w:type="auto"/>
        </w:trPr>
        <w:tc>
          <w:tcPr>
            <w:tcW w:w="0" w:type="auto"/>
            <w:gridSpan w:val="6"/>
            <w:vAlign w:val="center"/>
          </w:tcPr>
          <w:p w14:paraId="53394A12" w14:textId="77777777" w:rsidR="00F7384F" w:rsidRPr="00844D69" w:rsidRDefault="00000000">
            <w:pPr>
              <w:spacing w:after="75"/>
            </w:pPr>
            <w:bookmarkStart w:id="166" w:name="422"/>
            <w:r w:rsidRPr="00844D69">
              <w:rPr>
                <w:rFonts w:ascii="Times New Roman" w:hAnsi="Times New Roman"/>
                <w:b/>
                <w:sz w:val="15"/>
              </w:rPr>
              <w:t>____________</w:t>
            </w:r>
            <w:r w:rsidRPr="00844D69">
              <w:br/>
            </w:r>
            <w:r w:rsidRPr="00844D69">
              <w:rPr>
                <w:rFonts w:ascii="Times New Roman" w:hAnsi="Times New Roman"/>
                <w:sz w:val="15"/>
              </w:rPr>
              <w:t>* Рядок 1.8 заповнюють тільки сільськогосподарські товаровиробники, які протягом звітного року утворені шляхом злиття, приєднання, перетворення, поділу або виділення.</w:t>
            </w:r>
          </w:p>
          <w:p w14:paraId="57DB7293" w14:textId="77777777" w:rsidR="00F7384F" w:rsidRPr="00844D69" w:rsidRDefault="00000000">
            <w:pPr>
              <w:spacing w:after="75"/>
              <w:jc w:val="both"/>
            </w:pPr>
            <w:bookmarkStart w:id="167" w:name="423"/>
            <w:bookmarkEnd w:id="166"/>
            <w:r w:rsidRPr="00844D69">
              <w:rPr>
                <w:rFonts w:ascii="Times New Roman" w:hAnsi="Times New Roman"/>
                <w:sz w:val="15"/>
              </w:rPr>
              <w:t>** Не коригується дохід на суму перевищення ціни реалізації (без податку на додану вартість) над залишковою вартістю основних засобів.</w:t>
            </w:r>
          </w:p>
          <w:p w14:paraId="18C749AC" w14:textId="77777777" w:rsidR="00F7384F" w:rsidRPr="00844D69" w:rsidRDefault="00000000">
            <w:pPr>
              <w:spacing w:after="75"/>
              <w:jc w:val="both"/>
            </w:pPr>
            <w:bookmarkStart w:id="168" w:name="424"/>
            <w:bookmarkEnd w:id="167"/>
            <w:r w:rsidRPr="00844D69">
              <w:rPr>
                <w:rFonts w:ascii="Times New Roman" w:hAnsi="Times New Roman"/>
                <w:sz w:val="15"/>
              </w:rPr>
              <w:t>*** Серія (за наявності) та номер паспорта зазначаються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3061FDEA" w14:textId="77777777" w:rsidR="00F7384F" w:rsidRPr="00844D69" w:rsidRDefault="00000000">
            <w:pPr>
              <w:spacing w:after="75"/>
              <w:jc w:val="both"/>
            </w:pPr>
            <w:bookmarkStart w:id="169" w:name="438"/>
            <w:bookmarkEnd w:id="168"/>
            <w:r w:rsidRPr="00844D69">
              <w:rPr>
                <w:rFonts w:ascii="Times New Roman" w:hAnsi="Times New Roman"/>
                <w:sz w:val="15"/>
              </w:rPr>
              <w:t>**** Платники податку, які відповідно до законодавства складають фінансову звітність за міжнародними стандартами фінансової звітності, можуть застосовувати номери субрахунків, якщо вони не суперечать міжнародним стандартам фінансової звітності.</w:t>
            </w:r>
          </w:p>
        </w:tc>
        <w:bookmarkEnd w:id="169"/>
      </w:tr>
    </w:tbl>
    <w:p w14:paraId="2BB18F8E" w14:textId="77777777" w:rsidR="00F7384F" w:rsidRPr="00844D69" w:rsidRDefault="00000000">
      <w:pPr>
        <w:spacing w:after="75"/>
        <w:ind w:firstLine="240"/>
        <w:jc w:val="both"/>
      </w:pPr>
      <w:bookmarkStart w:id="170" w:name="425"/>
      <w:r w:rsidRPr="00844D69">
        <w:rPr>
          <w:rFonts w:ascii="Times New Roman" w:hAnsi="Times New Roman"/>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844D69" w:rsidRPr="00844D69" w14:paraId="6AEDFE0E" w14:textId="77777777">
        <w:trPr>
          <w:trHeight w:val="30"/>
          <w:tblCellSpacing w:w="0" w:type="auto"/>
        </w:trPr>
        <w:tc>
          <w:tcPr>
            <w:tcW w:w="4845" w:type="dxa"/>
            <w:vAlign w:val="center"/>
          </w:tcPr>
          <w:p w14:paraId="55DD0391" w14:textId="77777777" w:rsidR="00F7384F" w:rsidRPr="00844D69" w:rsidRDefault="00000000">
            <w:pPr>
              <w:spacing w:after="75"/>
              <w:jc w:val="center"/>
            </w:pPr>
            <w:bookmarkStart w:id="171" w:name="426"/>
            <w:bookmarkEnd w:id="170"/>
            <w:r w:rsidRPr="00844D69">
              <w:rPr>
                <w:rFonts w:ascii="Times New Roman" w:hAnsi="Times New Roman"/>
                <w:b/>
                <w:sz w:val="15"/>
              </w:rPr>
              <w:t>Директор Фінансово-економічного</w:t>
            </w:r>
            <w:r w:rsidRPr="00844D69">
              <w:br/>
            </w:r>
            <w:r w:rsidRPr="00844D69">
              <w:rPr>
                <w:rFonts w:ascii="Times New Roman" w:hAnsi="Times New Roman"/>
                <w:b/>
                <w:sz w:val="15"/>
              </w:rPr>
              <w:t>департаменту Мінагрополітики</w:t>
            </w:r>
          </w:p>
        </w:tc>
        <w:tc>
          <w:tcPr>
            <w:tcW w:w="4845" w:type="dxa"/>
            <w:vAlign w:val="center"/>
          </w:tcPr>
          <w:p w14:paraId="1ADEA85F" w14:textId="77777777" w:rsidR="00F7384F" w:rsidRPr="00844D69" w:rsidRDefault="00000000">
            <w:pPr>
              <w:spacing w:after="75"/>
              <w:jc w:val="center"/>
            </w:pPr>
            <w:bookmarkStart w:id="172" w:name="427"/>
            <w:bookmarkEnd w:id="171"/>
            <w:proofErr w:type="spellStart"/>
            <w:r w:rsidRPr="00844D69">
              <w:rPr>
                <w:rFonts w:ascii="Times New Roman" w:hAnsi="Times New Roman"/>
                <w:b/>
                <w:sz w:val="15"/>
              </w:rPr>
              <w:t>Баграт</w:t>
            </w:r>
            <w:proofErr w:type="spellEnd"/>
            <w:r w:rsidRPr="00844D69">
              <w:rPr>
                <w:rFonts w:ascii="Times New Roman" w:hAnsi="Times New Roman"/>
                <w:b/>
                <w:sz w:val="15"/>
              </w:rPr>
              <w:t xml:space="preserve"> АХІДЖАНОВ</w:t>
            </w:r>
          </w:p>
        </w:tc>
        <w:bookmarkEnd w:id="172"/>
      </w:tr>
    </w:tbl>
    <w:p w14:paraId="47384C1B" w14:textId="77777777" w:rsidR="00F7384F" w:rsidRPr="00844D69" w:rsidRDefault="00000000">
      <w:pPr>
        <w:spacing w:after="75"/>
        <w:ind w:firstLine="240"/>
        <w:jc w:val="right"/>
      </w:pPr>
      <w:bookmarkStart w:id="173" w:name="284"/>
      <w:r w:rsidRPr="00844D69">
        <w:rPr>
          <w:rFonts w:ascii="Times New Roman" w:hAnsi="Times New Roman"/>
          <w:sz w:val="24"/>
        </w:rPr>
        <w:t>(Розрахунок із змінами, внесеними згідно з наказами Міністерства</w:t>
      </w:r>
      <w:r w:rsidRPr="00844D69">
        <w:br/>
      </w:r>
      <w:r w:rsidRPr="00844D69">
        <w:rPr>
          <w:rFonts w:ascii="Times New Roman" w:hAnsi="Times New Roman"/>
          <w:sz w:val="24"/>
        </w:rPr>
        <w:t xml:space="preserve"> аграрної політики та продовольства України від 22.03.2013 р. N 205,</w:t>
      </w:r>
      <w:r w:rsidRPr="00844D69">
        <w:br/>
      </w:r>
      <w:r w:rsidRPr="00844D69">
        <w:rPr>
          <w:rFonts w:ascii="Times New Roman" w:hAnsi="Times New Roman"/>
          <w:sz w:val="24"/>
        </w:rPr>
        <w:t xml:space="preserve"> від 02.12.2015 р. N 461,</w:t>
      </w:r>
      <w:r w:rsidRPr="00844D69">
        <w:br/>
      </w:r>
      <w:r w:rsidRPr="00844D69">
        <w:rPr>
          <w:rFonts w:ascii="Times New Roman" w:hAnsi="Times New Roman"/>
          <w:sz w:val="24"/>
        </w:rPr>
        <w:t xml:space="preserve"> від 29.03.2016 р. N 108,</w:t>
      </w:r>
      <w:r w:rsidRPr="00844D69">
        <w:br/>
      </w:r>
      <w:r w:rsidRPr="00844D69">
        <w:rPr>
          <w:rFonts w:ascii="Times New Roman" w:hAnsi="Times New Roman"/>
          <w:sz w:val="24"/>
        </w:rPr>
        <w:t>від 17.05.2017 р. N 245,</w:t>
      </w:r>
      <w:r w:rsidRPr="00844D69">
        <w:br/>
      </w:r>
      <w:r w:rsidRPr="00844D69">
        <w:rPr>
          <w:rFonts w:ascii="Times New Roman" w:hAnsi="Times New Roman"/>
          <w:sz w:val="24"/>
        </w:rPr>
        <w:t>від 16.03.2018 р. N 142,</w:t>
      </w:r>
      <w:r w:rsidRPr="00844D69">
        <w:br/>
      </w:r>
      <w:r w:rsidRPr="00844D69">
        <w:rPr>
          <w:rFonts w:ascii="Times New Roman" w:hAnsi="Times New Roman"/>
          <w:sz w:val="24"/>
        </w:rPr>
        <w:t>у редакції наказу Міністерства аграрної політики</w:t>
      </w:r>
      <w:r w:rsidRPr="00844D69">
        <w:br/>
      </w:r>
      <w:r w:rsidRPr="00844D69">
        <w:rPr>
          <w:rFonts w:ascii="Times New Roman" w:hAnsi="Times New Roman"/>
          <w:sz w:val="24"/>
        </w:rPr>
        <w:t xml:space="preserve"> та продовольства України від 29.11.2022 р. N 955,</w:t>
      </w:r>
      <w:r w:rsidRPr="00844D69">
        <w:br/>
      </w:r>
      <w:r w:rsidRPr="00844D69">
        <w:rPr>
          <w:rFonts w:ascii="Times New Roman" w:hAnsi="Times New Roman"/>
          <w:sz w:val="24"/>
        </w:rPr>
        <w:t>із змінами, внесеними згідно з наказами Міністерства аграрної</w:t>
      </w:r>
      <w:r w:rsidRPr="00844D69">
        <w:br/>
      </w:r>
      <w:r w:rsidRPr="00844D69">
        <w:rPr>
          <w:rFonts w:ascii="Times New Roman" w:hAnsi="Times New Roman"/>
          <w:sz w:val="24"/>
        </w:rPr>
        <w:t xml:space="preserve"> політики та продовольства України від 09.11.2023 р. N 1935,</w:t>
      </w:r>
      <w:r w:rsidRPr="00844D69">
        <w:br/>
      </w:r>
      <w:r w:rsidRPr="00844D69">
        <w:rPr>
          <w:rFonts w:ascii="Times New Roman" w:hAnsi="Times New Roman"/>
          <w:i/>
          <w:sz w:val="24"/>
        </w:rPr>
        <w:t xml:space="preserve">враховуючи зміни, внесені </w:t>
      </w:r>
      <w:r w:rsidRPr="00844D69">
        <w:rPr>
          <w:rFonts w:ascii="Times New Roman" w:hAnsi="Times New Roman"/>
          <w:sz w:val="24"/>
        </w:rPr>
        <w:t>наказом Міністерства аграрної</w:t>
      </w:r>
      <w:r w:rsidRPr="00844D69">
        <w:br/>
      </w:r>
      <w:r w:rsidRPr="00844D69">
        <w:rPr>
          <w:rFonts w:ascii="Times New Roman" w:hAnsi="Times New Roman"/>
          <w:sz w:val="24"/>
        </w:rPr>
        <w:t xml:space="preserve"> політики та продовольства України від 27.11.2023 р. N 2059,</w:t>
      </w:r>
      <w:r w:rsidRPr="00844D69">
        <w:br/>
      </w:r>
      <w:r w:rsidRPr="00844D69">
        <w:rPr>
          <w:rFonts w:ascii="Times New Roman" w:hAnsi="Times New Roman"/>
          <w:sz w:val="24"/>
        </w:rPr>
        <w:t>від 26.06.2025 р. N 1900,</w:t>
      </w:r>
      <w:r w:rsidRPr="00844D69">
        <w:br/>
      </w:r>
      <w:r w:rsidRPr="00844D69">
        <w:rPr>
          <w:rFonts w:ascii="Times New Roman" w:hAnsi="Times New Roman"/>
          <w:i/>
          <w:sz w:val="24"/>
        </w:rPr>
        <w:t>враховуючи зміни, внесені</w:t>
      </w:r>
      <w:r w:rsidRPr="00844D69">
        <w:rPr>
          <w:rFonts w:ascii="Times New Roman" w:hAnsi="Times New Roman"/>
          <w:sz w:val="24"/>
        </w:rPr>
        <w:t xml:space="preserve"> наказом Міністерства аграрної</w:t>
      </w:r>
      <w:r w:rsidRPr="00844D69">
        <w:br/>
      </w:r>
      <w:r w:rsidRPr="00844D69">
        <w:rPr>
          <w:rFonts w:ascii="Times New Roman" w:hAnsi="Times New Roman"/>
          <w:sz w:val="24"/>
        </w:rPr>
        <w:lastRenderedPageBreak/>
        <w:t xml:space="preserve"> політики та продовольства України від 02.07.2025 р. N 1912,</w:t>
      </w:r>
      <w:r w:rsidRPr="00844D69">
        <w:br/>
      </w:r>
      <w:r w:rsidRPr="00844D69">
        <w:rPr>
          <w:rFonts w:ascii="Times New Roman" w:hAnsi="Times New Roman"/>
          <w:sz w:val="24"/>
        </w:rPr>
        <w:t>наказом Міністерства економіки, довкілля та</w:t>
      </w:r>
      <w:r w:rsidRPr="00844D69">
        <w:br/>
      </w:r>
      <w:r w:rsidRPr="00844D69">
        <w:rPr>
          <w:rFonts w:ascii="Times New Roman" w:hAnsi="Times New Roman"/>
          <w:sz w:val="24"/>
        </w:rPr>
        <w:t xml:space="preserve"> сільського господарства України від 20.01.2026 р. N 829,</w:t>
      </w:r>
      <w:r w:rsidRPr="00844D69">
        <w:br/>
      </w:r>
      <w:r w:rsidRPr="00844D69">
        <w:rPr>
          <w:rFonts w:ascii="Times New Roman" w:hAnsi="Times New Roman"/>
          <w:i/>
          <w:sz w:val="24"/>
        </w:rPr>
        <w:t>враховуючи зміни, внесені</w:t>
      </w:r>
      <w:r w:rsidRPr="00844D69">
        <w:rPr>
          <w:rFonts w:ascii="Times New Roman" w:hAnsi="Times New Roman"/>
          <w:sz w:val="24"/>
        </w:rPr>
        <w:t xml:space="preserve"> наказом Міністерства економіки,</w:t>
      </w:r>
      <w:r w:rsidRPr="00844D69">
        <w:br/>
      </w:r>
      <w:r w:rsidRPr="00844D69">
        <w:rPr>
          <w:rFonts w:ascii="Times New Roman" w:hAnsi="Times New Roman"/>
          <w:sz w:val="24"/>
        </w:rPr>
        <w:t xml:space="preserve"> довкілля та сільського господарства України від 29.01.2026 р. N 1370)</w:t>
      </w:r>
    </w:p>
    <w:bookmarkEnd w:id="173"/>
    <w:p w14:paraId="177A64D2" w14:textId="77777777" w:rsidR="001938A2" w:rsidRPr="00844D69" w:rsidRDefault="001938A2"/>
    <w:sectPr w:rsidR="001938A2" w:rsidRPr="00844D69">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324A3C"/>
    <w:multiLevelType w:val="multilevel"/>
    <w:tmpl w:val="36CA35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EE0B9C"/>
    <w:multiLevelType w:val="multilevel"/>
    <w:tmpl w:val="3A02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7679653">
    <w:abstractNumId w:val="3"/>
  </w:num>
  <w:num w:numId="2" w16cid:durableId="1289162966">
    <w:abstractNumId w:val="0"/>
  </w:num>
  <w:num w:numId="3" w16cid:durableId="1715956844">
    <w:abstractNumId w:val="1"/>
  </w:num>
  <w:num w:numId="4" w16cid:durableId="11463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384F"/>
    <w:rsid w:val="000773FC"/>
    <w:rsid w:val="001938A2"/>
    <w:rsid w:val="00844D69"/>
    <w:rsid w:val="00F73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917D"/>
  <w15:docId w15:val="{A306A067-AFF4-43A1-A082-5B6C4FEA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9294</Words>
  <Characters>5299</Characters>
  <Application>Microsoft Office Word</Application>
  <DocSecurity>0</DocSecurity>
  <Lines>44</Lines>
  <Paragraphs>29</Paragraphs>
  <ScaleCrop>false</ScaleCrop>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Solomiana Mariia</cp:lastModifiedBy>
  <cp:revision>2</cp:revision>
  <dcterms:created xsi:type="dcterms:W3CDTF">2026-02-09T11:06:00Z</dcterms:created>
  <dcterms:modified xsi:type="dcterms:W3CDTF">2026-02-09T11:11:00Z</dcterms:modified>
</cp:coreProperties>
</file>